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81425" w14:textId="44D30EB1" w:rsidR="00844763" w:rsidRPr="00974D38" w:rsidRDefault="00941BA8" w:rsidP="40CD39A9">
      <w:pPr>
        <w:pStyle w:val="Kop1"/>
        <w:rPr>
          <w:rFonts w:ascii="Aptos Light" w:eastAsia="Times New Roman" w:hAnsi="Aptos Light" w:cstheme="minorBidi"/>
        </w:rPr>
      </w:pPr>
      <w:r w:rsidRPr="00974D38">
        <w:rPr>
          <w:rFonts w:ascii="Aptos Light" w:eastAsia="Times New Roman" w:hAnsi="Aptos Light" w:cstheme="minorBidi"/>
        </w:rPr>
        <w:t xml:space="preserve">Informatie </w:t>
      </w:r>
      <w:r w:rsidR="00844763" w:rsidRPr="00974D38">
        <w:rPr>
          <w:rFonts w:ascii="Aptos Light" w:eastAsia="Times New Roman" w:hAnsi="Aptos Light" w:cstheme="minorBidi"/>
        </w:rPr>
        <w:t xml:space="preserve">stimuleringsregeling </w:t>
      </w:r>
      <w:proofErr w:type="spellStart"/>
      <w:r w:rsidR="00844763" w:rsidRPr="00974D38">
        <w:rPr>
          <w:rFonts w:ascii="Aptos Light" w:eastAsia="Times New Roman" w:hAnsi="Aptos Light" w:cstheme="minorBidi"/>
        </w:rPr>
        <w:t>zij-instroom</w:t>
      </w:r>
      <w:proofErr w:type="spellEnd"/>
      <w:r w:rsidR="00844763" w:rsidRPr="00974D38">
        <w:rPr>
          <w:rFonts w:ascii="Aptos Light" w:eastAsia="Times New Roman" w:hAnsi="Aptos Light" w:cstheme="minorBidi"/>
        </w:rPr>
        <w:t xml:space="preserve"> 202</w:t>
      </w:r>
      <w:r w:rsidR="00A71D7C" w:rsidRPr="00974D38">
        <w:rPr>
          <w:rFonts w:ascii="Aptos Light" w:eastAsia="Times New Roman" w:hAnsi="Aptos Light" w:cstheme="minorBidi"/>
        </w:rPr>
        <w:t>5</w:t>
      </w:r>
    </w:p>
    <w:p w14:paraId="7B5BF247" w14:textId="09A705E3" w:rsidR="00ED11F9" w:rsidRPr="00974D38" w:rsidRDefault="00941BA8" w:rsidP="001471B1">
      <w:pPr>
        <w:pStyle w:val="Kop2"/>
        <w:rPr>
          <w:rFonts w:ascii="Aptos Light" w:hAnsi="Aptos Light"/>
        </w:rPr>
      </w:pPr>
      <w:r w:rsidRPr="00974D38">
        <w:rPr>
          <w:rFonts w:ascii="Aptos Light" w:eastAsia="Times New Roman" w:hAnsi="Aptos Light"/>
          <w:b/>
          <w:bCs/>
        </w:rPr>
        <w:br/>
      </w:r>
      <w:r w:rsidR="00ED11F9" w:rsidRPr="00974D38">
        <w:rPr>
          <w:rFonts w:ascii="Aptos Light" w:hAnsi="Aptos Light"/>
        </w:rPr>
        <w:t>Inleiding</w:t>
      </w:r>
    </w:p>
    <w:p w14:paraId="193B0E79" w14:textId="77777777" w:rsidR="00ED11F9" w:rsidRPr="00974D38" w:rsidRDefault="00ED11F9" w:rsidP="00941BA8">
      <w:pPr>
        <w:spacing w:line="254" w:lineRule="auto"/>
        <w:rPr>
          <w:rFonts w:ascii="Aptos Light" w:eastAsia="Times New Roman" w:hAnsi="Aptos Light" w:cstheme="minorHAnsi"/>
          <w:sz w:val="12"/>
          <w:szCs w:val="12"/>
        </w:rPr>
      </w:pPr>
    </w:p>
    <w:p w14:paraId="5584762F" w14:textId="2717865F" w:rsidR="0050697D" w:rsidRPr="00974D38" w:rsidRDefault="00F80B6D" w:rsidP="40CD39A9">
      <w:pPr>
        <w:spacing w:line="254" w:lineRule="auto"/>
        <w:rPr>
          <w:rFonts w:ascii="Aptos Light" w:eastAsia="Times New Roman" w:hAnsi="Aptos Light"/>
        </w:rPr>
      </w:pPr>
      <w:r w:rsidRPr="00974D38">
        <w:rPr>
          <w:rFonts w:ascii="Aptos Light" w:eastAsia="Times New Roman" w:hAnsi="Aptos Light"/>
        </w:rPr>
        <w:t>Onderwijsregio Oost-Nederland</w:t>
      </w:r>
      <w:r w:rsidR="00AA1CB2" w:rsidRPr="00974D38">
        <w:rPr>
          <w:rFonts w:ascii="Aptos Light" w:eastAsia="Times New Roman" w:hAnsi="Aptos Light"/>
        </w:rPr>
        <w:t xml:space="preserve"> heeft</w:t>
      </w:r>
      <w:r w:rsidR="006A364B" w:rsidRPr="00974D38">
        <w:rPr>
          <w:rFonts w:ascii="Aptos Light" w:eastAsia="Times New Roman" w:hAnsi="Aptos Light"/>
        </w:rPr>
        <w:t xml:space="preserve"> als doel om </w:t>
      </w:r>
      <w:r w:rsidRPr="00974D38">
        <w:rPr>
          <w:rFonts w:ascii="Aptos Light" w:eastAsia="Times New Roman" w:hAnsi="Aptos Light"/>
        </w:rPr>
        <w:t>alle leden van de coöperatie</w:t>
      </w:r>
      <w:r w:rsidR="006A364B" w:rsidRPr="00974D38">
        <w:rPr>
          <w:rFonts w:ascii="Aptos Light" w:eastAsia="Times New Roman" w:hAnsi="Aptos Light"/>
        </w:rPr>
        <w:t xml:space="preserve"> te ondersteunen het personeelstekort gezamenlijk aan te pakken. </w:t>
      </w:r>
      <w:r w:rsidR="008E2101" w:rsidRPr="00974D38">
        <w:rPr>
          <w:rFonts w:ascii="Aptos Light" w:eastAsia="Times New Roman" w:hAnsi="Aptos Light"/>
        </w:rPr>
        <w:t xml:space="preserve">De inzet van de toegekende subsidie wordt beschreven in het </w:t>
      </w:r>
      <w:hyperlink r:id="rId10" w:history="1">
        <w:r w:rsidR="008E2101" w:rsidRPr="00974D38">
          <w:rPr>
            <w:rStyle w:val="Hyperlink"/>
            <w:rFonts w:ascii="Aptos Light" w:eastAsia="Times New Roman" w:hAnsi="Aptos Light"/>
          </w:rPr>
          <w:t>Plan van Aanpak</w:t>
        </w:r>
      </w:hyperlink>
      <w:r w:rsidR="005A2EAB" w:rsidRPr="00974D38">
        <w:rPr>
          <w:rFonts w:ascii="Aptos Light" w:eastAsia="Times New Roman" w:hAnsi="Aptos Light"/>
        </w:rPr>
        <w:t>.</w:t>
      </w:r>
      <w:r w:rsidR="006A364B" w:rsidRPr="00974D38">
        <w:rPr>
          <w:rFonts w:ascii="Aptos Light" w:eastAsia="Times New Roman" w:hAnsi="Aptos Light"/>
        </w:rPr>
        <w:t xml:space="preserve"> </w:t>
      </w:r>
    </w:p>
    <w:p w14:paraId="2AB0B348" w14:textId="57DA8EBF" w:rsidR="001F622A" w:rsidRPr="00974D38" w:rsidRDefault="001F622A" w:rsidP="006A364B">
      <w:pPr>
        <w:spacing w:line="254" w:lineRule="auto"/>
        <w:rPr>
          <w:rFonts w:ascii="Aptos Light" w:eastAsia="Times New Roman" w:hAnsi="Aptos Light" w:cstheme="minorHAnsi"/>
          <w:sz w:val="12"/>
          <w:szCs w:val="12"/>
        </w:rPr>
      </w:pPr>
    </w:p>
    <w:p w14:paraId="3BF7EC3E" w14:textId="07577006" w:rsidR="006A364B" w:rsidRPr="00102565" w:rsidRDefault="00721260" w:rsidP="00102565">
      <w:pPr>
        <w:spacing w:line="254" w:lineRule="auto"/>
        <w:rPr>
          <w:rFonts w:ascii="Aptos Light" w:eastAsia="Times New Roman" w:hAnsi="Aptos Light"/>
        </w:rPr>
      </w:pPr>
      <w:r>
        <w:rPr>
          <w:rFonts w:ascii="Aptos Light" w:eastAsia="Times New Roman" w:hAnsi="Aptos Light"/>
        </w:rPr>
        <w:t>Onderstaande betreft de voortgezette flanksubsidies vanuit RAP 2024</w:t>
      </w:r>
      <w:r w:rsidR="001C5694">
        <w:rPr>
          <w:rFonts w:ascii="Aptos Light" w:eastAsia="Times New Roman" w:hAnsi="Aptos Light"/>
        </w:rPr>
        <w:t xml:space="preserve">. Andere </w:t>
      </w:r>
      <w:r w:rsidR="003E0445">
        <w:rPr>
          <w:rFonts w:ascii="Aptos Light" w:eastAsia="Times New Roman" w:hAnsi="Aptos Light"/>
        </w:rPr>
        <w:t>flanksubsidies worden in 2025 ontwikkelt in het programmateam Opleiden en Begeleiden</w:t>
      </w:r>
    </w:p>
    <w:p w14:paraId="64A5B77A" w14:textId="60F0ED72" w:rsidR="009625E5" w:rsidRPr="00974D38" w:rsidRDefault="009625E5" w:rsidP="000D4BA3">
      <w:pPr>
        <w:pStyle w:val="Kop1"/>
        <w:ind w:right="-567"/>
        <w:rPr>
          <w:rFonts w:ascii="Aptos Light" w:eastAsia="Times New Roman" w:hAnsi="Aptos Light"/>
        </w:rPr>
      </w:pPr>
      <w:r w:rsidRPr="00974D38">
        <w:rPr>
          <w:rFonts w:ascii="Aptos Light" w:eastAsia="Times New Roman" w:hAnsi="Aptos Light"/>
        </w:rPr>
        <w:t xml:space="preserve">Extra stimuleringsregelingen </w:t>
      </w:r>
      <w:proofErr w:type="spellStart"/>
      <w:r w:rsidR="000D4BA3">
        <w:rPr>
          <w:rFonts w:ascii="Aptos Light" w:eastAsia="Times New Roman" w:hAnsi="Aptos Light"/>
        </w:rPr>
        <w:t>z</w:t>
      </w:r>
      <w:r w:rsidRPr="00974D38">
        <w:rPr>
          <w:rFonts w:ascii="Aptos Light" w:eastAsia="Times New Roman" w:hAnsi="Aptos Light"/>
        </w:rPr>
        <w:t>ij-instroom</w:t>
      </w:r>
      <w:proofErr w:type="spellEnd"/>
      <w:r w:rsidRPr="00974D38">
        <w:rPr>
          <w:rFonts w:ascii="Aptos Light" w:eastAsia="Times New Roman" w:hAnsi="Aptos Light"/>
        </w:rPr>
        <w:t xml:space="preserve"> </w:t>
      </w:r>
      <w:r w:rsidR="000D4BA3">
        <w:rPr>
          <w:rFonts w:ascii="Aptos Light" w:eastAsia="Times New Roman" w:hAnsi="Aptos Light"/>
        </w:rPr>
        <w:t xml:space="preserve">in beroep (voorzetting RAP ‘24) </w:t>
      </w:r>
    </w:p>
    <w:p w14:paraId="7E44A9BE" w14:textId="77777777" w:rsidR="002D70B1" w:rsidRPr="00974D38" w:rsidRDefault="002D70B1" w:rsidP="002D70B1">
      <w:pPr>
        <w:rPr>
          <w:rFonts w:ascii="Aptos Light" w:hAnsi="Aptos Light"/>
        </w:rPr>
      </w:pPr>
    </w:p>
    <w:p w14:paraId="6585C1D3" w14:textId="77777777" w:rsidR="00B47774" w:rsidRPr="00974D38" w:rsidRDefault="00B47774" w:rsidP="00B47774">
      <w:pPr>
        <w:pStyle w:val="Kop2"/>
        <w:numPr>
          <w:ilvl w:val="0"/>
          <w:numId w:val="11"/>
        </w:numPr>
        <w:rPr>
          <w:rFonts w:ascii="Aptos Light" w:hAnsi="Aptos Light"/>
        </w:rPr>
      </w:pPr>
      <w:proofErr w:type="spellStart"/>
      <w:r w:rsidRPr="00974D38">
        <w:rPr>
          <w:rFonts w:ascii="Aptos Light" w:hAnsi="Aptos Light"/>
        </w:rPr>
        <w:t>Zij-instroom</w:t>
      </w:r>
      <w:proofErr w:type="spellEnd"/>
      <w:r w:rsidRPr="00974D38">
        <w:rPr>
          <w:rFonts w:ascii="Aptos Light" w:hAnsi="Aptos Light"/>
        </w:rPr>
        <w:t xml:space="preserve"> in beroep</w:t>
      </w:r>
    </w:p>
    <w:p w14:paraId="0C03D1D2" w14:textId="0446E99F" w:rsidR="002D70B1" w:rsidRPr="00974D38" w:rsidRDefault="002D70B1" w:rsidP="002D70B1">
      <w:pPr>
        <w:rPr>
          <w:rFonts w:ascii="Aptos Light" w:hAnsi="Aptos Light"/>
        </w:rPr>
      </w:pPr>
      <w:r w:rsidRPr="00974D38">
        <w:rPr>
          <w:rFonts w:ascii="Aptos Light" w:hAnsi="Aptos Light"/>
        </w:rPr>
        <w:t xml:space="preserve">Bij de route </w:t>
      </w:r>
      <w:proofErr w:type="spellStart"/>
      <w:r w:rsidRPr="00974D38">
        <w:rPr>
          <w:rFonts w:ascii="Aptos Light" w:hAnsi="Aptos Light"/>
        </w:rPr>
        <w:t>zij-instroom</w:t>
      </w:r>
      <w:proofErr w:type="spellEnd"/>
      <w:r w:rsidRPr="00974D38">
        <w:rPr>
          <w:rFonts w:ascii="Aptos Light" w:hAnsi="Aptos Light"/>
        </w:rPr>
        <w:t xml:space="preserve"> in beroep</w:t>
      </w:r>
      <w:r w:rsidR="002403B5" w:rsidRPr="00974D38">
        <w:rPr>
          <w:rFonts w:ascii="Aptos Light" w:hAnsi="Aptos Light"/>
        </w:rPr>
        <w:t xml:space="preserve"> komen mensen met minimaal een HBO (nu ook met AD-PEP)</w:t>
      </w:r>
      <w:r w:rsidR="00DC4EF3" w:rsidRPr="00974D38">
        <w:rPr>
          <w:rFonts w:ascii="Aptos Light" w:hAnsi="Aptos Light"/>
        </w:rPr>
        <w:t xml:space="preserve"> in aanmerking voor een leerwerkplek in het onderwijs. Zij krijgen d</w:t>
      </w:r>
      <w:r w:rsidR="003B3D5E" w:rsidRPr="00974D38">
        <w:rPr>
          <w:rFonts w:ascii="Aptos Light" w:hAnsi="Aptos Light"/>
        </w:rPr>
        <w:t>ire</w:t>
      </w:r>
      <w:r w:rsidR="00DC4EF3" w:rsidRPr="00974D38">
        <w:rPr>
          <w:rFonts w:ascii="Aptos Light" w:hAnsi="Aptos Light"/>
        </w:rPr>
        <w:t xml:space="preserve">ct een </w:t>
      </w:r>
      <w:r w:rsidR="003B3D5E" w:rsidRPr="00974D38">
        <w:rPr>
          <w:rFonts w:ascii="Aptos Light" w:hAnsi="Aptos Light"/>
        </w:rPr>
        <w:t>aanstelling</w:t>
      </w:r>
      <w:r w:rsidR="00DC4EF3" w:rsidRPr="00974D38">
        <w:rPr>
          <w:rFonts w:ascii="Aptos Light" w:hAnsi="Aptos Light"/>
        </w:rPr>
        <w:t xml:space="preserve"> e</w:t>
      </w:r>
      <w:r w:rsidR="003B3D5E" w:rsidRPr="00974D38">
        <w:rPr>
          <w:rFonts w:ascii="Aptos Light" w:hAnsi="Aptos Light"/>
        </w:rPr>
        <w:t>n</w:t>
      </w:r>
      <w:r w:rsidR="00DC4EF3" w:rsidRPr="00974D38">
        <w:rPr>
          <w:rFonts w:ascii="Aptos Light" w:hAnsi="Aptos Light"/>
        </w:rPr>
        <w:t xml:space="preserve"> worden in twee jaar tijd opgeleid tot </w:t>
      </w:r>
      <w:r w:rsidR="003B3D5E" w:rsidRPr="00974D38">
        <w:rPr>
          <w:rFonts w:ascii="Aptos Light" w:hAnsi="Aptos Light"/>
        </w:rPr>
        <w:t>start bekwame</w:t>
      </w:r>
      <w:r w:rsidR="00DC4EF3" w:rsidRPr="00974D38">
        <w:rPr>
          <w:rFonts w:ascii="Aptos Light" w:hAnsi="Aptos Light"/>
        </w:rPr>
        <w:t xml:space="preserve"> leerkracht</w:t>
      </w:r>
      <w:r w:rsidR="009055BA" w:rsidRPr="00974D38">
        <w:rPr>
          <w:rFonts w:ascii="Aptos Light" w:hAnsi="Aptos Light"/>
        </w:rPr>
        <w:t>.</w:t>
      </w:r>
    </w:p>
    <w:p w14:paraId="44B58E25" w14:textId="5193EA83" w:rsidR="00765D77" w:rsidRPr="00974D38" w:rsidRDefault="00765D77" w:rsidP="002D70B1">
      <w:pPr>
        <w:rPr>
          <w:rFonts w:ascii="Aptos Light" w:hAnsi="Aptos Light"/>
        </w:rPr>
      </w:pPr>
      <w:r w:rsidRPr="00974D38">
        <w:rPr>
          <w:rFonts w:ascii="Aptos Light" w:hAnsi="Aptos Light"/>
        </w:rPr>
        <w:t>Er zijn twee flanksubsidies beschikbaar voor best</w:t>
      </w:r>
      <w:r w:rsidR="00AA7CE5" w:rsidRPr="00974D38">
        <w:rPr>
          <w:rFonts w:ascii="Aptos Light" w:hAnsi="Aptos Light"/>
        </w:rPr>
        <w:t>ur</w:t>
      </w:r>
      <w:r w:rsidRPr="00974D38">
        <w:rPr>
          <w:rFonts w:ascii="Aptos Light" w:hAnsi="Aptos Light"/>
        </w:rPr>
        <w:t xml:space="preserve">en van de Onderwijsregio die </w:t>
      </w:r>
      <w:r w:rsidR="00AA7CE5" w:rsidRPr="00974D38">
        <w:rPr>
          <w:rFonts w:ascii="Aptos Light" w:hAnsi="Aptos Light"/>
        </w:rPr>
        <w:t xml:space="preserve">de </w:t>
      </w:r>
      <w:hyperlink r:id="rId11" w:history="1">
        <w:r w:rsidR="00AA7CE5" w:rsidRPr="00974D38">
          <w:rPr>
            <w:rStyle w:val="Hyperlink"/>
            <w:rFonts w:ascii="Aptos Light" w:hAnsi="Aptos Light"/>
          </w:rPr>
          <w:t>landelijk</w:t>
        </w:r>
        <w:r w:rsidR="00DA3314" w:rsidRPr="00974D38">
          <w:rPr>
            <w:rStyle w:val="Hyperlink"/>
            <w:rFonts w:ascii="Aptos Light" w:hAnsi="Aptos Light"/>
          </w:rPr>
          <w:t>e</w:t>
        </w:r>
        <w:r w:rsidR="00AA7CE5" w:rsidRPr="00974D38">
          <w:rPr>
            <w:rStyle w:val="Hyperlink"/>
            <w:rFonts w:ascii="Aptos Light" w:hAnsi="Aptos Light"/>
          </w:rPr>
          <w:t xml:space="preserve"> subsidie voor een zi</w:t>
        </w:r>
        <w:r w:rsidR="00DA3314" w:rsidRPr="00974D38">
          <w:rPr>
            <w:rStyle w:val="Hyperlink"/>
            <w:rFonts w:ascii="Aptos Light" w:hAnsi="Aptos Light"/>
          </w:rPr>
          <w:t>j-instromer</w:t>
        </w:r>
      </w:hyperlink>
      <w:r w:rsidR="00A56E6A" w:rsidRPr="00974D38">
        <w:rPr>
          <w:rFonts w:ascii="Aptos Light" w:hAnsi="Aptos Light"/>
        </w:rPr>
        <w:t xml:space="preserve"> </w:t>
      </w:r>
      <w:r w:rsidR="00C315C0" w:rsidRPr="00974D38">
        <w:rPr>
          <w:rFonts w:ascii="Aptos Light" w:hAnsi="Aptos Light"/>
        </w:rPr>
        <w:t>ontvangen</w:t>
      </w:r>
      <w:r w:rsidR="00527178">
        <w:rPr>
          <w:rFonts w:ascii="Aptos Light" w:hAnsi="Aptos Light"/>
        </w:rPr>
        <w:t>.</w:t>
      </w:r>
      <w:r w:rsidR="00C315C0" w:rsidRPr="00974D38">
        <w:rPr>
          <w:rFonts w:ascii="Aptos Light" w:hAnsi="Aptos Light"/>
        </w:rPr>
        <w:t xml:space="preserve"> </w:t>
      </w:r>
      <w:r w:rsidR="00C315C0" w:rsidRPr="00974D38">
        <w:rPr>
          <w:rFonts w:ascii="Aptos Light" w:eastAsia="Times New Roman" w:hAnsi="Aptos Light" w:cstheme="minorHAnsi"/>
        </w:rPr>
        <w:t>Deze</w:t>
      </w:r>
      <w:r w:rsidR="00A17BF8" w:rsidRPr="00974D38">
        <w:rPr>
          <w:rFonts w:ascii="Aptos Light" w:eastAsia="Times New Roman" w:hAnsi="Aptos Light" w:cstheme="minorHAnsi"/>
        </w:rPr>
        <w:t xml:space="preserve"> twee flanksubsidies zijn bedoeld voor</w:t>
      </w:r>
      <w:r w:rsidR="00B33B7E">
        <w:rPr>
          <w:rFonts w:ascii="Aptos Light" w:eastAsia="Times New Roman" w:hAnsi="Aptos Light" w:cstheme="minorHAnsi"/>
        </w:rPr>
        <w:t xml:space="preserve"> de kosten van het assessment</w:t>
      </w:r>
      <w:r w:rsidR="00333079">
        <w:rPr>
          <w:rFonts w:ascii="Aptos Light" w:eastAsia="Times New Roman" w:hAnsi="Aptos Light" w:cstheme="minorHAnsi"/>
        </w:rPr>
        <w:t>,</w:t>
      </w:r>
      <w:r w:rsidR="00A17BF8" w:rsidRPr="00974D38">
        <w:rPr>
          <w:rFonts w:ascii="Aptos Light" w:eastAsia="Times New Roman" w:hAnsi="Aptos Light" w:cstheme="minorHAnsi"/>
        </w:rPr>
        <w:t xml:space="preserve"> extra begeleiding en</w:t>
      </w:r>
      <w:r w:rsidR="00333079">
        <w:rPr>
          <w:rFonts w:ascii="Aptos Light" w:eastAsia="Times New Roman" w:hAnsi="Aptos Light" w:cstheme="minorHAnsi"/>
        </w:rPr>
        <w:t xml:space="preserve"> een tegemoetkoming</w:t>
      </w:r>
      <w:r w:rsidR="00A17BF8" w:rsidRPr="00974D38">
        <w:rPr>
          <w:rFonts w:ascii="Aptos Light" w:eastAsia="Times New Roman" w:hAnsi="Aptos Light" w:cstheme="minorHAnsi"/>
        </w:rPr>
        <w:t xml:space="preserve"> voor de periode van dubbele bezetting. </w:t>
      </w:r>
      <w:r w:rsidR="000B5CBC">
        <w:rPr>
          <w:rFonts w:ascii="Aptos Light" w:eastAsia="Times New Roman" w:hAnsi="Aptos Light" w:cstheme="minorHAnsi"/>
        </w:rPr>
        <w:t xml:space="preserve">Dit </w:t>
      </w:r>
      <w:r w:rsidR="00A17BF8">
        <w:rPr>
          <w:rFonts w:ascii="Aptos Light" w:eastAsia="Times New Roman" w:hAnsi="Aptos Light" w:cstheme="minorHAnsi"/>
        </w:rPr>
        <w:t>zijn</w:t>
      </w:r>
      <w:r w:rsidR="00A17BF8" w:rsidRPr="00974D38">
        <w:rPr>
          <w:rFonts w:ascii="Aptos Light" w:eastAsia="Times New Roman" w:hAnsi="Aptos Light" w:cstheme="minorHAnsi"/>
        </w:rPr>
        <w:t xml:space="preserve"> belangrijke succesfactoren voor het slagen van een </w:t>
      </w:r>
      <w:proofErr w:type="spellStart"/>
      <w:r w:rsidR="00A17BF8" w:rsidRPr="00974D38">
        <w:rPr>
          <w:rFonts w:ascii="Aptos Light" w:eastAsia="Times New Roman" w:hAnsi="Aptos Light" w:cstheme="minorHAnsi"/>
        </w:rPr>
        <w:t>zij-instroom</w:t>
      </w:r>
      <w:proofErr w:type="spellEnd"/>
      <w:r w:rsidR="00A17BF8" w:rsidRPr="00974D38">
        <w:rPr>
          <w:rFonts w:ascii="Aptos Light" w:eastAsia="Times New Roman" w:hAnsi="Aptos Light" w:cstheme="minorHAnsi"/>
        </w:rPr>
        <w:t xml:space="preserve"> in beroep traject.</w:t>
      </w:r>
    </w:p>
    <w:p w14:paraId="115F246C" w14:textId="5965006B" w:rsidR="00A56E6A" w:rsidRPr="00974D38" w:rsidRDefault="00F176C0" w:rsidP="002D70B1">
      <w:pPr>
        <w:rPr>
          <w:rFonts w:ascii="Aptos Light" w:hAnsi="Aptos Light"/>
        </w:rPr>
      </w:pPr>
      <w:r w:rsidRPr="00974D38">
        <w:rPr>
          <w:rFonts w:ascii="Aptos Light" w:eastAsia="Times New Roman" w:hAnsi="Aptos Light" w:cstheme="minorHAnsi"/>
        </w:rPr>
        <w:t>Het</w:t>
      </w:r>
      <w:r w:rsidR="00540626" w:rsidRPr="00974D38">
        <w:rPr>
          <w:rFonts w:ascii="Aptos Light" w:eastAsia="Times New Roman" w:hAnsi="Aptos Light" w:cstheme="minorHAnsi"/>
        </w:rPr>
        <w:t xml:space="preserve"> beschikbare </w:t>
      </w:r>
      <w:r w:rsidRPr="00974D38">
        <w:rPr>
          <w:rFonts w:ascii="Aptos Light" w:eastAsia="Times New Roman" w:hAnsi="Aptos Light" w:cstheme="minorHAnsi"/>
        </w:rPr>
        <w:t xml:space="preserve">subsidiebedrag vanuit het rijk </w:t>
      </w:r>
      <w:r w:rsidR="00540626" w:rsidRPr="00974D38">
        <w:rPr>
          <w:rFonts w:ascii="Aptos Light" w:eastAsia="Times New Roman" w:hAnsi="Aptos Light" w:cstheme="minorHAnsi"/>
        </w:rPr>
        <w:t xml:space="preserve">is </w:t>
      </w:r>
      <w:r w:rsidRPr="00974D38">
        <w:rPr>
          <w:rFonts w:ascii="Aptos Light" w:eastAsia="Times New Roman" w:hAnsi="Aptos Light" w:cstheme="minorHAnsi"/>
        </w:rPr>
        <w:t>€ 25.000, - per zij-instromer</w:t>
      </w:r>
      <w:r w:rsidR="00540626" w:rsidRPr="00974D38">
        <w:rPr>
          <w:rFonts w:ascii="Aptos Light" w:eastAsia="Times New Roman" w:hAnsi="Aptos Light" w:cstheme="minorHAnsi"/>
        </w:rPr>
        <w:t xml:space="preserve">. De </w:t>
      </w:r>
      <w:r w:rsidRPr="00974D38">
        <w:rPr>
          <w:rFonts w:ascii="Aptos Light" w:eastAsia="Times New Roman" w:hAnsi="Aptos Light" w:cstheme="minorHAnsi"/>
        </w:rPr>
        <w:t>werkelijke investering voor een goede landing is hoger.</w:t>
      </w:r>
      <w:r w:rsidR="00540626" w:rsidRPr="00974D38">
        <w:rPr>
          <w:rFonts w:ascii="Aptos Light" w:eastAsia="Times New Roman" w:hAnsi="Aptos Light" w:cstheme="minorHAnsi"/>
        </w:rPr>
        <w:t xml:space="preserve"> </w:t>
      </w:r>
      <w:r w:rsidR="00B54F0C" w:rsidRPr="00974D38">
        <w:rPr>
          <w:rFonts w:ascii="Aptos Light" w:eastAsia="Times New Roman" w:hAnsi="Aptos Light" w:cstheme="minorHAnsi"/>
        </w:rPr>
        <w:t>Er kan sprake zijn v</w:t>
      </w:r>
      <w:r w:rsidR="00DE7108">
        <w:rPr>
          <w:rFonts w:ascii="Aptos Light" w:eastAsia="Times New Roman" w:hAnsi="Aptos Light" w:cstheme="minorHAnsi"/>
        </w:rPr>
        <w:t>an</w:t>
      </w:r>
      <w:r w:rsidR="00B54F0C" w:rsidRPr="00974D38">
        <w:rPr>
          <w:rFonts w:ascii="Aptos Light" w:eastAsia="Times New Roman" w:hAnsi="Aptos Light" w:cstheme="minorHAnsi"/>
        </w:rPr>
        <w:t xml:space="preserve"> doorstroom in specifieke situaties wanneer vakleerkrachten</w:t>
      </w:r>
      <w:r w:rsidR="00F61738" w:rsidRPr="00974D38">
        <w:rPr>
          <w:rFonts w:ascii="Aptos Light" w:eastAsia="Times New Roman" w:hAnsi="Aptos Light" w:cstheme="minorHAnsi"/>
        </w:rPr>
        <w:t xml:space="preserve"> die in dienst zijn</w:t>
      </w:r>
      <w:r w:rsidR="00A17BF8">
        <w:rPr>
          <w:rFonts w:ascii="Aptos Light" w:eastAsia="Times New Roman" w:hAnsi="Aptos Light" w:cstheme="minorHAnsi"/>
        </w:rPr>
        <w:t>,</w:t>
      </w:r>
      <w:r w:rsidR="00F61738" w:rsidRPr="00974D38">
        <w:rPr>
          <w:rFonts w:ascii="Aptos Light" w:eastAsia="Times New Roman" w:hAnsi="Aptos Light" w:cstheme="minorHAnsi"/>
        </w:rPr>
        <w:t xml:space="preserve"> k</w:t>
      </w:r>
      <w:r w:rsidR="00E12DD5" w:rsidRPr="00974D38">
        <w:rPr>
          <w:rFonts w:ascii="Aptos Light" w:eastAsia="Times New Roman" w:hAnsi="Aptos Light" w:cstheme="minorHAnsi"/>
        </w:rPr>
        <w:t>iez</w:t>
      </w:r>
      <w:r w:rsidR="00F61738" w:rsidRPr="00974D38">
        <w:rPr>
          <w:rFonts w:ascii="Aptos Light" w:eastAsia="Times New Roman" w:hAnsi="Aptos Light" w:cstheme="minorHAnsi"/>
        </w:rPr>
        <w:t xml:space="preserve">en voor een </w:t>
      </w:r>
      <w:proofErr w:type="spellStart"/>
      <w:r w:rsidR="00F61738" w:rsidRPr="00974D38">
        <w:rPr>
          <w:rFonts w:ascii="Aptos Light" w:eastAsia="Times New Roman" w:hAnsi="Aptos Light" w:cstheme="minorHAnsi"/>
        </w:rPr>
        <w:t>zij-instroom</w:t>
      </w:r>
      <w:proofErr w:type="spellEnd"/>
      <w:r w:rsidR="00F61738" w:rsidRPr="00974D38">
        <w:rPr>
          <w:rFonts w:ascii="Aptos Light" w:eastAsia="Times New Roman" w:hAnsi="Aptos Light" w:cstheme="minorHAnsi"/>
        </w:rPr>
        <w:t xml:space="preserve"> traject</w:t>
      </w:r>
      <w:r w:rsidR="00A17BF8">
        <w:rPr>
          <w:rFonts w:ascii="Aptos Light" w:eastAsia="Times New Roman" w:hAnsi="Aptos Light" w:cstheme="minorHAnsi"/>
        </w:rPr>
        <w:t>.</w:t>
      </w:r>
      <w:r w:rsidR="006656AC" w:rsidRPr="00974D38">
        <w:rPr>
          <w:rFonts w:ascii="Aptos Light" w:eastAsia="Times New Roman" w:hAnsi="Aptos Light" w:cstheme="minorHAnsi"/>
        </w:rPr>
        <w:br/>
      </w:r>
    </w:p>
    <w:p w14:paraId="7B6B166F" w14:textId="4B591D60" w:rsidR="00A56E6A" w:rsidRPr="00974D38" w:rsidRDefault="00A56E6A" w:rsidP="00A14C38">
      <w:pPr>
        <w:pStyle w:val="Kop2"/>
        <w:rPr>
          <w:rFonts w:ascii="Aptos Light" w:hAnsi="Aptos Light"/>
        </w:rPr>
      </w:pPr>
      <w:r w:rsidRPr="00974D38">
        <w:rPr>
          <w:rFonts w:ascii="Aptos Light" w:hAnsi="Aptos Light"/>
        </w:rPr>
        <w:t>Flanksubsidie 1:</w:t>
      </w:r>
    </w:p>
    <w:p w14:paraId="295726A6" w14:textId="3D7D463E" w:rsidR="005A4738" w:rsidRPr="00974D38" w:rsidRDefault="005A4738" w:rsidP="00FC7008">
      <w:pPr>
        <w:rPr>
          <w:rFonts w:ascii="Aptos Light" w:eastAsia="Times New Roman" w:hAnsi="Aptos Light" w:cstheme="minorHAnsi"/>
        </w:rPr>
      </w:pPr>
      <w:r w:rsidRPr="00974D38">
        <w:rPr>
          <w:rFonts w:ascii="Aptos Light" w:eastAsia="Times New Roman" w:hAnsi="Aptos Light" w:cstheme="minorHAnsi"/>
        </w:rPr>
        <w:t xml:space="preserve">Een bijdrage </w:t>
      </w:r>
      <w:r w:rsidR="004A4ABD" w:rsidRPr="00974D38">
        <w:rPr>
          <w:rFonts w:ascii="Aptos Light" w:eastAsia="Times New Roman" w:hAnsi="Aptos Light" w:cstheme="minorHAnsi"/>
        </w:rPr>
        <w:t xml:space="preserve">van </w:t>
      </w:r>
      <w:r w:rsidR="004A4ABD" w:rsidRPr="00974D38">
        <w:rPr>
          <w:rFonts w:ascii="Aptos Light" w:eastAsia="Times New Roman" w:hAnsi="Aptos Light" w:cstheme="minorHAnsi"/>
          <w:b/>
          <w:bCs/>
        </w:rPr>
        <w:t>max. € 2.500,-</w:t>
      </w:r>
      <w:r w:rsidR="004A4ABD" w:rsidRPr="00974D38">
        <w:rPr>
          <w:rFonts w:ascii="Aptos Light" w:eastAsia="Times New Roman" w:hAnsi="Aptos Light" w:cstheme="minorHAnsi"/>
        </w:rPr>
        <w:t xml:space="preserve"> </w:t>
      </w:r>
      <w:r w:rsidRPr="00974D38">
        <w:rPr>
          <w:rFonts w:ascii="Aptos Light" w:eastAsia="Times New Roman" w:hAnsi="Aptos Light" w:cstheme="minorHAnsi"/>
        </w:rPr>
        <w:t xml:space="preserve">aan het geschiktheidsassessment </w:t>
      </w:r>
      <w:proofErr w:type="spellStart"/>
      <w:r w:rsidRPr="00974D38">
        <w:rPr>
          <w:rFonts w:ascii="Aptos Light" w:eastAsia="Times New Roman" w:hAnsi="Aptos Light" w:cstheme="minorHAnsi"/>
        </w:rPr>
        <w:t>zij-instroom</w:t>
      </w:r>
      <w:proofErr w:type="spellEnd"/>
      <w:r w:rsidRPr="00974D38">
        <w:rPr>
          <w:rFonts w:ascii="Aptos Light" w:eastAsia="Times New Roman" w:hAnsi="Aptos Light" w:cstheme="minorHAnsi"/>
        </w:rPr>
        <w:t xml:space="preserve"> dat het Regionaal </w:t>
      </w:r>
      <w:r w:rsidR="00B70973" w:rsidRPr="00974D38">
        <w:rPr>
          <w:rFonts w:ascii="Aptos Light" w:eastAsia="Times New Roman" w:hAnsi="Aptos Light" w:cstheme="minorHAnsi"/>
        </w:rPr>
        <w:t>Assessment</w:t>
      </w:r>
      <w:r w:rsidRPr="00974D38">
        <w:rPr>
          <w:rFonts w:ascii="Aptos Light" w:eastAsia="Times New Roman" w:hAnsi="Aptos Light" w:cstheme="minorHAnsi"/>
        </w:rPr>
        <w:t xml:space="preserve"> Centrum afneemt per assessment.</w:t>
      </w:r>
      <w:r w:rsidR="00F31363" w:rsidRPr="00974D38">
        <w:rPr>
          <w:rFonts w:ascii="Aptos Light" w:eastAsia="Times New Roman" w:hAnsi="Aptos Light" w:cstheme="minorHAnsi"/>
        </w:rPr>
        <w:br/>
      </w:r>
    </w:p>
    <w:p w14:paraId="30C28EAE" w14:textId="77777777" w:rsidR="0016198A" w:rsidRPr="00974D38" w:rsidRDefault="00A14C38" w:rsidP="0016198A">
      <w:pPr>
        <w:pStyle w:val="Kop3"/>
        <w:rPr>
          <w:rFonts w:ascii="Aptos Light" w:eastAsia="Times New Roman" w:hAnsi="Aptos Light"/>
        </w:rPr>
      </w:pPr>
      <w:r w:rsidRPr="00974D38">
        <w:rPr>
          <w:rFonts w:ascii="Aptos Light" w:eastAsia="Times New Roman" w:hAnsi="Aptos Light"/>
        </w:rPr>
        <w:t>Criteria</w:t>
      </w:r>
      <w:r w:rsidR="0016198A" w:rsidRPr="00974D38">
        <w:rPr>
          <w:rFonts w:ascii="Aptos Light" w:eastAsia="Times New Roman" w:hAnsi="Aptos Light"/>
        </w:rPr>
        <w:t>:</w:t>
      </w:r>
    </w:p>
    <w:p w14:paraId="00766FB7" w14:textId="348D7249" w:rsidR="00A14C38" w:rsidRPr="00974D38" w:rsidRDefault="00A14C38" w:rsidP="0016198A">
      <w:pPr>
        <w:spacing w:line="254" w:lineRule="auto"/>
        <w:rPr>
          <w:rFonts w:ascii="Aptos Light" w:eastAsia="Times New Roman" w:hAnsi="Aptos Light"/>
        </w:rPr>
      </w:pPr>
      <w:r w:rsidRPr="00974D38">
        <w:rPr>
          <w:rFonts w:ascii="Aptos Light" w:eastAsia="Times New Roman" w:hAnsi="Aptos Light"/>
        </w:rPr>
        <w:t>Het betreft een geschik</w:t>
      </w:r>
      <w:r w:rsidR="00ED50F0" w:rsidRPr="00974D38">
        <w:rPr>
          <w:rFonts w:ascii="Aptos Light" w:eastAsia="Times New Roman" w:hAnsi="Aptos Light"/>
        </w:rPr>
        <w:t>t</w:t>
      </w:r>
      <w:r w:rsidRPr="00974D38">
        <w:rPr>
          <w:rFonts w:ascii="Aptos Light" w:eastAsia="Times New Roman" w:hAnsi="Aptos Light"/>
        </w:rPr>
        <w:t>heidsassessment vanuit een PABO</w:t>
      </w:r>
      <w:r w:rsidR="0016198A" w:rsidRPr="00974D38">
        <w:rPr>
          <w:rFonts w:ascii="Aptos Light" w:eastAsia="Times New Roman" w:hAnsi="Aptos Light"/>
        </w:rPr>
        <w:t xml:space="preserve"> </w:t>
      </w:r>
      <w:r w:rsidR="00EA3039" w:rsidRPr="00974D38">
        <w:rPr>
          <w:rFonts w:ascii="Aptos Light" w:eastAsia="Times New Roman" w:hAnsi="Aptos Light"/>
        </w:rPr>
        <w:t>of RAC</w:t>
      </w:r>
      <w:r w:rsidRPr="00974D38">
        <w:rPr>
          <w:rFonts w:ascii="Aptos Light" w:eastAsia="Times New Roman" w:hAnsi="Aptos Light"/>
        </w:rPr>
        <w:t xml:space="preserve"> voor een potentieel </w:t>
      </w:r>
      <w:proofErr w:type="spellStart"/>
      <w:r w:rsidRPr="00974D38">
        <w:rPr>
          <w:rFonts w:ascii="Aptos Light" w:eastAsia="Times New Roman" w:hAnsi="Aptos Light"/>
        </w:rPr>
        <w:t>zij-instroom</w:t>
      </w:r>
      <w:proofErr w:type="spellEnd"/>
      <w:r w:rsidRPr="00974D38">
        <w:rPr>
          <w:rFonts w:ascii="Aptos Light" w:eastAsia="Times New Roman" w:hAnsi="Aptos Light"/>
        </w:rPr>
        <w:t xml:space="preserve"> traject bij </w:t>
      </w:r>
      <w:r w:rsidR="00A17BF8">
        <w:rPr>
          <w:rFonts w:ascii="Aptos Light" w:eastAsia="Times New Roman" w:hAnsi="Aptos Light"/>
        </w:rPr>
        <w:t>éé</w:t>
      </w:r>
      <w:r w:rsidRPr="00974D38">
        <w:rPr>
          <w:rFonts w:ascii="Aptos Light" w:eastAsia="Times New Roman" w:hAnsi="Aptos Light"/>
        </w:rPr>
        <w:t xml:space="preserve">n van de </w:t>
      </w:r>
      <w:r w:rsidR="00EA3039" w:rsidRPr="00974D38">
        <w:rPr>
          <w:rFonts w:ascii="Aptos Light" w:eastAsia="Times New Roman" w:hAnsi="Aptos Light"/>
        </w:rPr>
        <w:t>leden van de Coöperatie Onderwijsregio Oost Nederland</w:t>
      </w:r>
      <w:r w:rsidR="00ED50F0" w:rsidRPr="00974D38">
        <w:rPr>
          <w:rFonts w:ascii="Aptos Light" w:eastAsia="Times New Roman" w:hAnsi="Aptos Light"/>
        </w:rPr>
        <w:t>.</w:t>
      </w:r>
    </w:p>
    <w:p w14:paraId="5AA88011" w14:textId="3367AEF8" w:rsidR="00A14C38" w:rsidRPr="00974D38" w:rsidRDefault="00A14C38" w:rsidP="00A14C38">
      <w:pPr>
        <w:pStyle w:val="Lijstalinea"/>
        <w:numPr>
          <w:ilvl w:val="0"/>
          <w:numId w:val="1"/>
        </w:numPr>
        <w:spacing w:after="0" w:line="240" w:lineRule="auto"/>
        <w:ind w:left="426" w:hanging="426"/>
        <w:rPr>
          <w:rFonts w:ascii="Aptos Light" w:eastAsia="Times New Roman" w:hAnsi="Aptos Light"/>
          <w:sz w:val="24"/>
          <w:szCs w:val="24"/>
          <w:lang w:eastAsia="nl-NL"/>
        </w:rPr>
      </w:pPr>
      <w:r w:rsidRPr="00974D38">
        <w:rPr>
          <w:rFonts w:ascii="Aptos Light" w:eastAsia="Times New Roman" w:hAnsi="Aptos Light"/>
          <w:sz w:val="24"/>
          <w:szCs w:val="24"/>
          <w:lang w:eastAsia="nl-NL"/>
        </w:rPr>
        <w:t xml:space="preserve">Het geschiktheidsassessment kan alleen worden gedeclareerd bij de </w:t>
      </w:r>
      <w:r w:rsidR="00086C0C" w:rsidRPr="00974D38">
        <w:rPr>
          <w:rFonts w:ascii="Aptos Light" w:eastAsia="Times New Roman" w:hAnsi="Aptos Light"/>
          <w:sz w:val="24"/>
          <w:szCs w:val="24"/>
          <w:lang w:eastAsia="nl-NL"/>
        </w:rPr>
        <w:t>onderwijsregio</w:t>
      </w:r>
      <w:r w:rsidRPr="00974D38">
        <w:rPr>
          <w:rFonts w:ascii="Aptos Light" w:eastAsia="Times New Roman" w:hAnsi="Aptos Light"/>
          <w:sz w:val="24"/>
          <w:szCs w:val="24"/>
          <w:lang w:eastAsia="nl-NL"/>
        </w:rPr>
        <w:t xml:space="preserve"> indien het assessment wordt afgenomen tussen 01-01-202</w:t>
      </w:r>
      <w:r w:rsidR="00086C0C" w:rsidRPr="00974D38">
        <w:rPr>
          <w:rFonts w:ascii="Aptos Light" w:eastAsia="Times New Roman" w:hAnsi="Aptos Light"/>
          <w:sz w:val="24"/>
          <w:szCs w:val="24"/>
          <w:lang w:eastAsia="nl-NL"/>
        </w:rPr>
        <w:t>5</w:t>
      </w:r>
      <w:r w:rsidRPr="00974D38">
        <w:rPr>
          <w:rFonts w:ascii="Aptos Light" w:eastAsia="Times New Roman" w:hAnsi="Aptos Light"/>
          <w:sz w:val="24"/>
          <w:szCs w:val="24"/>
          <w:lang w:eastAsia="nl-NL"/>
        </w:rPr>
        <w:t xml:space="preserve"> en 31-12 202</w:t>
      </w:r>
      <w:r w:rsidR="00086C0C" w:rsidRPr="00974D38">
        <w:rPr>
          <w:rFonts w:ascii="Aptos Light" w:eastAsia="Times New Roman" w:hAnsi="Aptos Light"/>
          <w:sz w:val="24"/>
          <w:szCs w:val="24"/>
          <w:lang w:eastAsia="nl-NL"/>
        </w:rPr>
        <w:t>5</w:t>
      </w:r>
      <w:r w:rsidRPr="00974D38">
        <w:rPr>
          <w:rFonts w:ascii="Aptos Light" w:eastAsia="Times New Roman" w:hAnsi="Aptos Light"/>
          <w:sz w:val="24"/>
          <w:szCs w:val="24"/>
          <w:lang w:eastAsia="nl-NL"/>
        </w:rPr>
        <w:t>.</w:t>
      </w:r>
    </w:p>
    <w:p w14:paraId="0D45FC0C" w14:textId="77777777" w:rsidR="00A14C38" w:rsidRPr="00974D38" w:rsidRDefault="00A14C38" w:rsidP="00A14C38">
      <w:pPr>
        <w:pStyle w:val="Lijstalinea"/>
        <w:numPr>
          <w:ilvl w:val="0"/>
          <w:numId w:val="1"/>
        </w:numPr>
        <w:spacing w:after="0" w:line="240" w:lineRule="auto"/>
        <w:ind w:left="426" w:hanging="426"/>
        <w:rPr>
          <w:rFonts w:ascii="Aptos Light" w:eastAsia="Times New Roman" w:hAnsi="Aptos Light" w:cstheme="minorHAnsi"/>
          <w:sz w:val="24"/>
          <w:szCs w:val="24"/>
          <w:lang w:eastAsia="nl-NL"/>
        </w:rPr>
      </w:pPr>
      <w:r w:rsidRPr="00974D38">
        <w:rPr>
          <w:rFonts w:ascii="Aptos Light" w:eastAsia="Times New Roman" w:hAnsi="Aptos Light" w:cstheme="minorHAnsi"/>
          <w:sz w:val="24"/>
          <w:szCs w:val="24"/>
          <w:lang w:eastAsia="nl-NL"/>
        </w:rPr>
        <w:t>Het te declareren bedrag betreft het bedrag op de werkelijke factuur met een maximum van € 2.500,- per assessment.</w:t>
      </w:r>
    </w:p>
    <w:p w14:paraId="601BADAA" w14:textId="2852ADD5" w:rsidR="003E0445" w:rsidRDefault="003E0445">
      <w:pPr>
        <w:rPr>
          <w:rFonts w:ascii="Aptos Light" w:eastAsia="Times New Roman" w:hAnsi="Aptos Light" w:cstheme="minorHAnsi"/>
        </w:rPr>
      </w:pPr>
      <w:r>
        <w:rPr>
          <w:rFonts w:ascii="Aptos Light" w:eastAsia="Times New Roman" w:hAnsi="Aptos Light" w:cstheme="minorHAnsi"/>
        </w:rPr>
        <w:br w:type="page"/>
      </w:r>
    </w:p>
    <w:p w14:paraId="37E6B24B" w14:textId="2162DBC7" w:rsidR="003E0445" w:rsidRDefault="003E0445">
      <w:pPr>
        <w:rPr>
          <w:rFonts w:ascii="Aptos Light" w:eastAsia="Times New Roman" w:hAnsi="Aptos Light" w:cstheme="majorBidi"/>
          <w:color w:val="2F5496" w:themeColor="accent1" w:themeShade="BF"/>
          <w:sz w:val="26"/>
          <w:szCs w:val="26"/>
        </w:rPr>
      </w:pPr>
    </w:p>
    <w:p w14:paraId="0BBB4CC9" w14:textId="320D00DB" w:rsidR="00FC7008" w:rsidRPr="00974D38" w:rsidRDefault="00FC7008" w:rsidP="00A14C38">
      <w:pPr>
        <w:pStyle w:val="Kop2"/>
        <w:rPr>
          <w:rFonts w:ascii="Aptos Light" w:eastAsia="Times New Roman" w:hAnsi="Aptos Light"/>
        </w:rPr>
      </w:pPr>
      <w:r w:rsidRPr="00974D38">
        <w:rPr>
          <w:rFonts w:ascii="Aptos Light" w:eastAsia="Times New Roman" w:hAnsi="Aptos Light"/>
        </w:rPr>
        <w:t>Flanksubsidie 2:</w:t>
      </w:r>
    </w:p>
    <w:p w14:paraId="6693A359" w14:textId="3C429DCC" w:rsidR="004A4ABD" w:rsidRPr="00974D38" w:rsidRDefault="00F31363" w:rsidP="00F31363">
      <w:pPr>
        <w:rPr>
          <w:rFonts w:ascii="Aptos Light" w:eastAsia="Times New Roman" w:hAnsi="Aptos Light"/>
        </w:rPr>
      </w:pPr>
      <w:r w:rsidRPr="00974D38">
        <w:rPr>
          <w:rFonts w:ascii="Aptos Light" w:eastAsia="Times New Roman" w:hAnsi="Aptos Light"/>
        </w:rPr>
        <w:t>E</w:t>
      </w:r>
      <w:r w:rsidR="004A4ABD" w:rsidRPr="00974D38">
        <w:rPr>
          <w:rFonts w:ascii="Aptos Light" w:eastAsia="Times New Roman" w:hAnsi="Aptos Light"/>
        </w:rPr>
        <w:t xml:space="preserve">en bijdrage </w:t>
      </w:r>
      <w:r w:rsidR="007A1428" w:rsidRPr="00974D38">
        <w:rPr>
          <w:rFonts w:ascii="Aptos Light" w:eastAsia="Times New Roman" w:hAnsi="Aptos Light"/>
        </w:rPr>
        <w:t xml:space="preserve">van </w:t>
      </w:r>
      <w:r w:rsidR="007A1428" w:rsidRPr="00974D38">
        <w:rPr>
          <w:rFonts w:ascii="Aptos Light" w:eastAsia="Times New Roman" w:hAnsi="Aptos Light"/>
          <w:b/>
          <w:bCs/>
        </w:rPr>
        <w:t>max. € 5.000,-</w:t>
      </w:r>
      <w:r w:rsidR="007A1428" w:rsidRPr="00974D38">
        <w:rPr>
          <w:rFonts w:ascii="Aptos Light" w:eastAsia="Times New Roman" w:hAnsi="Aptos Light"/>
        </w:rPr>
        <w:t xml:space="preserve"> per zij-instromer</w:t>
      </w:r>
      <w:r w:rsidR="00641CE1" w:rsidRPr="00974D38">
        <w:rPr>
          <w:rFonts w:ascii="Aptos Light" w:eastAsia="Times New Roman" w:hAnsi="Aptos Light"/>
        </w:rPr>
        <w:t xml:space="preserve"> in beroep</w:t>
      </w:r>
      <w:r w:rsidR="007A1428" w:rsidRPr="00974D38">
        <w:rPr>
          <w:rFonts w:ascii="Aptos Light" w:eastAsia="Times New Roman" w:hAnsi="Aptos Light"/>
        </w:rPr>
        <w:t xml:space="preserve"> </w:t>
      </w:r>
      <w:r w:rsidR="004A4ABD" w:rsidRPr="00974D38">
        <w:rPr>
          <w:rFonts w:ascii="Aptos Light" w:eastAsia="Times New Roman" w:hAnsi="Aptos Light"/>
        </w:rPr>
        <w:t xml:space="preserve">voor </w:t>
      </w:r>
      <w:r w:rsidR="007A1428" w:rsidRPr="00974D38">
        <w:rPr>
          <w:rFonts w:ascii="Aptos Light" w:eastAsia="Times New Roman" w:hAnsi="Aptos Light"/>
        </w:rPr>
        <w:t xml:space="preserve">extra </w:t>
      </w:r>
      <w:r w:rsidR="004A4ABD" w:rsidRPr="00974D38">
        <w:rPr>
          <w:rFonts w:ascii="Aptos Light" w:eastAsia="Times New Roman" w:hAnsi="Aptos Light"/>
        </w:rPr>
        <w:t xml:space="preserve">begeleiding </w:t>
      </w:r>
      <w:r w:rsidR="00307C92" w:rsidRPr="00974D38">
        <w:rPr>
          <w:rFonts w:ascii="Aptos Light" w:eastAsia="Times New Roman" w:hAnsi="Aptos Light"/>
        </w:rPr>
        <w:t xml:space="preserve">en </w:t>
      </w:r>
      <w:r w:rsidR="00DA08CA">
        <w:rPr>
          <w:rFonts w:ascii="Aptos Light" w:eastAsia="Times New Roman" w:hAnsi="Aptos Light" w:cstheme="minorHAnsi"/>
        </w:rPr>
        <w:t>een tegemoetkoming</w:t>
      </w:r>
      <w:r w:rsidR="00DA08CA" w:rsidRPr="00974D38">
        <w:rPr>
          <w:rFonts w:ascii="Aptos Light" w:eastAsia="Times New Roman" w:hAnsi="Aptos Light" w:cstheme="minorHAnsi"/>
        </w:rPr>
        <w:t xml:space="preserve"> voor de periode van dubbele bezetting.</w:t>
      </w:r>
    </w:p>
    <w:p w14:paraId="5BFA958E" w14:textId="77777777" w:rsidR="00F64F96" w:rsidRPr="00974D38" w:rsidRDefault="00F64F96" w:rsidP="00F31363">
      <w:pPr>
        <w:rPr>
          <w:rFonts w:ascii="Aptos Light" w:eastAsia="Times New Roman" w:hAnsi="Aptos Light"/>
        </w:rPr>
      </w:pPr>
    </w:p>
    <w:p w14:paraId="383CEBAC" w14:textId="3A2AE188" w:rsidR="009625E5" w:rsidRPr="00974D38" w:rsidRDefault="009625E5" w:rsidP="009625E5">
      <w:pPr>
        <w:pStyle w:val="Kop2"/>
        <w:rPr>
          <w:rFonts w:ascii="Aptos Light" w:eastAsia="Times New Roman" w:hAnsi="Aptos Light"/>
        </w:rPr>
      </w:pPr>
      <w:r w:rsidRPr="00974D38">
        <w:rPr>
          <w:rFonts w:ascii="Aptos Light" w:eastAsia="Times New Roman" w:hAnsi="Aptos Light"/>
        </w:rPr>
        <w:t>Criteria</w:t>
      </w:r>
      <w:r w:rsidR="00DA2D01" w:rsidRPr="00974D38">
        <w:rPr>
          <w:rFonts w:ascii="Aptos Light" w:eastAsia="Times New Roman" w:hAnsi="Aptos Light"/>
        </w:rPr>
        <w:t xml:space="preserve"> </w:t>
      </w:r>
    </w:p>
    <w:p w14:paraId="0959C48B" w14:textId="643DADC6" w:rsidR="00532E25" w:rsidRPr="00974D38" w:rsidRDefault="00532E25" w:rsidP="00532E25">
      <w:pPr>
        <w:pStyle w:val="Lijstalinea"/>
        <w:numPr>
          <w:ilvl w:val="0"/>
          <w:numId w:val="1"/>
        </w:numPr>
        <w:spacing w:after="0" w:line="240" w:lineRule="auto"/>
        <w:ind w:left="284" w:hanging="284"/>
        <w:rPr>
          <w:rFonts w:ascii="Aptos Light" w:eastAsia="Times New Roman" w:hAnsi="Aptos Light"/>
          <w:sz w:val="24"/>
          <w:szCs w:val="24"/>
          <w:lang w:eastAsia="nl-NL"/>
        </w:rPr>
      </w:pPr>
      <w:r w:rsidRPr="00974D38">
        <w:rPr>
          <w:rFonts w:ascii="Aptos Light" w:eastAsia="Times New Roman" w:hAnsi="Aptos Light"/>
          <w:sz w:val="24"/>
          <w:szCs w:val="24"/>
          <w:lang w:eastAsia="nl-NL"/>
        </w:rPr>
        <w:t>De zij-instromer-in-beroep gaat werken bij een onderwijsorganisatie die lid is van de Coöperatie Onderwijsregio Oost-Nederland.</w:t>
      </w:r>
    </w:p>
    <w:p w14:paraId="43D2A99D" w14:textId="24701D28" w:rsidR="00B441BE" w:rsidRPr="00974D38" w:rsidRDefault="00B441BE" w:rsidP="00B441BE">
      <w:pPr>
        <w:pStyle w:val="Lijstalinea"/>
        <w:numPr>
          <w:ilvl w:val="0"/>
          <w:numId w:val="1"/>
        </w:numPr>
        <w:spacing w:after="0" w:line="240" w:lineRule="auto"/>
        <w:ind w:left="284" w:hanging="284"/>
        <w:rPr>
          <w:rFonts w:ascii="Aptos Light" w:eastAsia="Times New Roman" w:hAnsi="Aptos Light"/>
          <w:sz w:val="24"/>
          <w:szCs w:val="24"/>
          <w:lang w:eastAsia="nl-NL"/>
        </w:rPr>
      </w:pPr>
      <w:r w:rsidRPr="00974D38">
        <w:rPr>
          <w:rFonts w:ascii="Aptos Light" w:eastAsia="Times New Roman" w:hAnsi="Aptos Light"/>
          <w:sz w:val="24"/>
          <w:szCs w:val="24"/>
          <w:lang w:eastAsia="nl-NL"/>
        </w:rPr>
        <w:t>Voor de zij-instromer in beroep is de subsidie van DUO toegekend (€25.000,-) en een dienstverband vastgelegd middels een arbeidsovereenkomst als leerkracht, die een startdatum kent tussen 01-01-202</w:t>
      </w:r>
      <w:r w:rsidR="00532E25" w:rsidRPr="00974D38">
        <w:rPr>
          <w:rFonts w:ascii="Aptos Light" w:eastAsia="Times New Roman" w:hAnsi="Aptos Light"/>
          <w:sz w:val="24"/>
          <w:szCs w:val="24"/>
          <w:lang w:eastAsia="nl-NL"/>
        </w:rPr>
        <w:t>5</w:t>
      </w:r>
      <w:r w:rsidRPr="00974D38">
        <w:rPr>
          <w:rFonts w:ascii="Aptos Light" w:eastAsia="Times New Roman" w:hAnsi="Aptos Light"/>
          <w:sz w:val="24"/>
          <w:szCs w:val="24"/>
          <w:lang w:eastAsia="nl-NL"/>
        </w:rPr>
        <w:t xml:space="preserve"> en 31-12-202</w:t>
      </w:r>
      <w:r w:rsidR="00532E25" w:rsidRPr="00974D38">
        <w:rPr>
          <w:rFonts w:ascii="Aptos Light" w:eastAsia="Times New Roman" w:hAnsi="Aptos Light"/>
          <w:sz w:val="24"/>
          <w:szCs w:val="24"/>
          <w:lang w:eastAsia="nl-NL"/>
        </w:rPr>
        <w:t>5</w:t>
      </w:r>
      <w:r w:rsidRPr="00974D38">
        <w:rPr>
          <w:rFonts w:ascii="Aptos Light" w:eastAsia="Times New Roman" w:hAnsi="Aptos Light"/>
          <w:sz w:val="24"/>
          <w:szCs w:val="24"/>
          <w:lang w:eastAsia="nl-NL"/>
        </w:rPr>
        <w:t>.</w:t>
      </w:r>
    </w:p>
    <w:p w14:paraId="0C710870" w14:textId="1FCDC1E5" w:rsidR="00941BA8" w:rsidRPr="00974D38" w:rsidRDefault="00941BA8" w:rsidP="40CD39A9">
      <w:pPr>
        <w:pStyle w:val="Lijstalinea"/>
        <w:numPr>
          <w:ilvl w:val="0"/>
          <w:numId w:val="1"/>
        </w:numPr>
        <w:spacing w:after="0" w:line="240" w:lineRule="auto"/>
        <w:ind w:left="284" w:hanging="284"/>
        <w:rPr>
          <w:rFonts w:ascii="Aptos Light" w:eastAsia="Times New Roman" w:hAnsi="Aptos Light"/>
          <w:sz w:val="24"/>
          <w:szCs w:val="24"/>
          <w:lang w:eastAsia="nl-NL"/>
        </w:rPr>
      </w:pPr>
      <w:r w:rsidRPr="00974D38">
        <w:rPr>
          <w:rFonts w:ascii="Aptos Light" w:eastAsia="Times New Roman" w:hAnsi="Aptos Light"/>
          <w:sz w:val="24"/>
          <w:szCs w:val="24"/>
          <w:lang w:eastAsia="nl-NL"/>
        </w:rPr>
        <w:t>Er is sprake van een tripartiete overeenkomst</w:t>
      </w:r>
      <w:r w:rsidR="001D0B33" w:rsidRPr="00974D38">
        <w:rPr>
          <w:rFonts w:ascii="Aptos Light" w:eastAsia="Times New Roman" w:hAnsi="Aptos Light"/>
          <w:sz w:val="24"/>
          <w:szCs w:val="24"/>
          <w:lang w:eastAsia="nl-NL"/>
        </w:rPr>
        <w:t xml:space="preserve"> die door alle partijen getekend is tussen 01-0</w:t>
      </w:r>
      <w:r w:rsidR="6CA235FE" w:rsidRPr="00974D38">
        <w:rPr>
          <w:rFonts w:ascii="Aptos Light" w:eastAsia="Times New Roman" w:hAnsi="Aptos Light"/>
          <w:sz w:val="24"/>
          <w:szCs w:val="24"/>
          <w:lang w:eastAsia="nl-NL"/>
        </w:rPr>
        <w:t>1</w:t>
      </w:r>
      <w:r w:rsidR="001D0B33" w:rsidRPr="00974D38">
        <w:rPr>
          <w:rFonts w:ascii="Aptos Light" w:eastAsia="Times New Roman" w:hAnsi="Aptos Light"/>
          <w:sz w:val="24"/>
          <w:szCs w:val="24"/>
          <w:lang w:eastAsia="nl-NL"/>
        </w:rPr>
        <w:t>-202</w:t>
      </w:r>
      <w:r w:rsidR="00572634" w:rsidRPr="00974D38">
        <w:rPr>
          <w:rFonts w:ascii="Aptos Light" w:eastAsia="Times New Roman" w:hAnsi="Aptos Light"/>
          <w:sz w:val="24"/>
          <w:szCs w:val="24"/>
          <w:lang w:eastAsia="nl-NL"/>
        </w:rPr>
        <w:t>5</w:t>
      </w:r>
      <w:r w:rsidR="001D0B33" w:rsidRPr="00974D38">
        <w:rPr>
          <w:rFonts w:ascii="Aptos Light" w:eastAsia="Times New Roman" w:hAnsi="Aptos Light"/>
          <w:sz w:val="24"/>
          <w:szCs w:val="24"/>
          <w:lang w:eastAsia="nl-NL"/>
        </w:rPr>
        <w:t xml:space="preserve"> en 31-12-202</w:t>
      </w:r>
      <w:r w:rsidR="00572634" w:rsidRPr="00974D38">
        <w:rPr>
          <w:rFonts w:ascii="Aptos Light" w:eastAsia="Times New Roman" w:hAnsi="Aptos Light"/>
          <w:sz w:val="24"/>
          <w:szCs w:val="24"/>
          <w:lang w:eastAsia="nl-NL"/>
        </w:rPr>
        <w:t>5</w:t>
      </w:r>
      <w:r w:rsidR="5B1D090A" w:rsidRPr="00974D38">
        <w:rPr>
          <w:rFonts w:ascii="Aptos Light" w:eastAsia="Times New Roman" w:hAnsi="Aptos Light"/>
          <w:sz w:val="24"/>
          <w:szCs w:val="24"/>
          <w:lang w:eastAsia="nl-NL"/>
        </w:rPr>
        <w:t>.</w:t>
      </w:r>
    </w:p>
    <w:p w14:paraId="45B4E39C" w14:textId="01CF1A90" w:rsidR="00941BA8" w:rsidRPr="00974D38" w:rsidRDefault="00195999" w:rsidP="40CD39A9">
      <w:pPr>
        <w:pStyle w:val="Lijstalinea"/>
        <w:numPr>
          <w:ilvl w:val="0"/>
          <w:numId w:val="1"/>
        </w:numPr>
        <w:spacing w:after="0" w:line="240" w:lineRule="auto"/>
        <w:ind w:left="284" w:hanging="284"/>
        <w:rPr>
          <w:rFonts w:ascii="Aptos Light" w:eastAsia="Times New Roman" w:hAnsi="Aptos Light"/>
          <w:sz w:val="24"/>
          <w:szCs w:val="24"/>
          <w:lang w:eastAsia="nl-NL"/>
        </w:rPr>
      </w:pPr>
      <w:r w:rsidRPr="00974D38">
        <w:rPr>
          <w:rFonts w:ascii="Aptos Light" w:eastAsia="Times New Roman" w:hAnsi="Aptos Light"/>
          <w:sz w:val="24"/>
          <w:szCs w:val="24"/>
          <w:lang w:eastAsia="nl-NL"/>
        </w:rPr>
        <w:t xml:space="preserve">Op aanvraag wordt er </w:t>
      </w:r>
      <w:r w:rsidR="00941BA8" w:rsidRPr="00974D38">
        <w:rPr>
          <w:rFonts w:ascii="Aptos Light" w:eastAsia="Times New Roman" w:hAnsi="Aptos Light"/>
          <w:sz w:val="24"/>
          <w:szCs w:val="24"/>
          <w:lang w:eastAsia="nl-NL"/>
        </w:rPr>
        <w:t xml:space="preserve">een verantwoording beschikbaar </w:t>
      </w:r>
      <w:r w:rsidRPr="00974D38">
        <w:rPr>
          <w:rFonts w:ascii="Aptos Light" w:eastAsia="Times New Roman" w:hAnsi="Aptos Light"/>
          <w:sz w:val="24"/>
          <w:szCs w:val="24"/>
          <w:lang w:eastAsia="nl-NL"/>
        </w:rPr>
        <w:t xml:space="preserve">gesteld aan de </w:t>
      </w:r>
      <w:r w:rsidR="00293886" w:rsidRPr="00974D38">
        <w:rPr>
          <w:rFonts w:ascii="Aptos Light" w:eastAsia="Times New Roman" w:hAnsi="Aptos Light"/>
          <w:sz w:val="24"/>
          <w:szCs w:val="24"/>
          <w:lang w:eastAsia="nl-NL"/>
        </w:rPr>
        <w:t>Onderwijsregio</w:t>
      </w:r>
      <w:r w:rsidRPr="00974D38">
        <w:rPr>
          <w:rFonts w:ascii="Aptos Light" w:eastAsia="Times New Roman" w:hAnsi="Aptos Light"/>
          <w:sz w:val="24"/>
          <w:szCs w:val="24"/>
          <w:lang w:eastAsia="nl-NL"/>
        </w:rPr>
        <w:t xml:space="preserve"> </w:t>
      </w:r>
      <w:r w:rsidR="00941BA8" w:rsidRPr="00974D38">
        <w:rPr>
          <w:rFonts w:ascii="Aptos Light" w:eastAsia="Times New Roman" w:hAnsi="Aptos Light"/>
          <w:sz w:val="24"/>
          <w:szCs w:val="24"/>
          <w:lang w:eastAsia="nl-NL"/>
        </w:rPr>
        <w:t>over de inzet van de middelen (evaluatie van het begeleidingsplan)</w:t>
      </w:r>
      <w:r w:rsidR="3891DBBD" w:rsidRPr="00974D38">
        <w:rPr>
          <w:rFonts w:ascii="Aptos Light" w:eastAsia="Times New Roman" w:hAnsi="Aptos Light"/>
          <w:sz w:val="24"/>
          <w:szCs w:val="24"/>
          <w:lang w:eastAsia="nl-NL"/>
        </w:rPr>
        <w:t>.</w:t>
      </w:r>
    </w:p>
    <w:p w14:paraId="7AFC8B22" w14:textId="14E95AD8" w:rsidR="002E6093" w:rsidRPr="00974D38" w:rsidRDefault="002E6093" w:rsidP="40CD39A9">
      <w:pPr>
        <w:pStyle w:val="Lijstalinea"/>
        <w:numPr>
          <w:ilvl w:val="0"/>
          <w:numId w:val="1"/>
        </w:numPr>
        <w:spacing w:after="0" w:line="240" w:lineRule="auto"/>
        <w:ind w:left="284" w:hanging="284"/>
        <w:rPr>
          <w:rFonts w:ascii="Aptos Light" w:eastAsia="Times New Roman" w:hAnsi="Aptos Light"/>
          <w:sz w:val="24"/>
          <w:szCs w:val="24"/>
          <w:lang w:eastAsia="nl-NL"/>
        </w:rPr>
      </w:pPr>
      <w:r w:rsidRPr="00974D38">
        <w:rPr>
          <w:rFonts w:ascii="Aptos Light" w:eastAsia="Times New Roman" w:hAnsi="Aptos Light"/>
          <w:sz w:val="24"/>
          <w:szCs w:val="24"/>
          <w:lang w:eastAsia="nl-NL"/>
        </w:rPr>
        <w:t xml:space="preserve">Er wordt voor de betreffende zij-instromer geen soortgelijke subsidie aangevraagd binnen een andere </w:t>
      </w:r>
      <w:r w:rsidR="00206293" w:rsidRPr="00974D38">
        <w:rPr>
          <w:rFonts w:ascii="Aptos Light" w:eastAsia="Times New Roman" w:hAnsi="Aptos Light"/>
          <w:sz w:val="24"/>
          <w:szCs w:val="24"/>
          <w:lang w:eastAsia="nl-NL"/>
        </w:rPr>
        <w:t>onderwijsregio.</w:t>
      </w:r>
    </w:p>
    <w:p w14:paraId="0FF6A3F6" w14:textId="603E33EE" w:rsidR="002E6093" w:rsidRPr="00974D38" w:rsidRDefault="002E6093" w:rsidP="40CD39A9">
      <w:pPr>
        <w:pStyle w:val="Lijstalinea"/>
        <w:numPr>
          <w:ilvl w:val="0"/>
          <w:numId w:val="1"/>
        </w:numPr>
        <w:spacing w:after="0" w:line="240" w:lineRule="auto"/>
        <w:ind w:left="284" w:hanging="284"/>
        <w:rPr>
          <w:rFonts w:ascii="Aptos Light" w:eastAsia="Times New Roman" w:hAnsi="Aptos Light"/>
          <w:sz w:val="24"/>
          <w:szCs w:val="24"/>
          <w:lang w:eastAsia="nl-NL"/>
        </w:rPr>
      </w:pPr>
      <w:r w:rsidRPr="00974D38">
        <w:rPr>
          <w:rFonts w:ascii="Aptos Light" w:eastAsia="Times New Roman" w:hAnsi="Aptos Light"/>
          <w:sz w:val="24"/>
          <w:szCs w:val="24"/>
          <w:lang w:eastAsia="nl-NL"/>
        </w:rPr>
        <w:t>Per zij-instromer is de flanksubsidie éénmalig aan te vragen</w:t>
      </w:r>
      <w:r w:rsidR="26A9CEF5" w:rsidRPr="00974D38">
        <w:rPr>
          <w:rFonts w:ascii="Aptos Light" w:eastAsia="Times New Roman" w:hAnsi="Aptos Light"/>
          <w:sz w:val="24"/>
          <w:szCs w:val="24"/>
          <w:lang w:eastAsia="nl-NL"/>
        </w:rPr>
        <w:t>.</w:t>
      </w:r>
    </w:p>
    <w:p w14:paraId="03FCDF99" w14:textId="175A73C4" w:rsidR="002E6093" w:rsidRPr="00974D38" w:rsidRDefault="002E6093" w:rsidP="40CD39A9">
      <w:pPr>
        <w:pStyle w:val="Lijstalinea"/>
        <w:numPr>
          <w:ilvl w:val="0"/>
          <w:numId w:val="1"/>
        </w:numPr>
        <w:spacing w:after="0" w:line="240" w:lineRule="auto"/>
        <w:ind w:left="284" w:hanging="284"/>
        <w:rPr>
          <w:rFonts w:ascii="Aptos Light" w:eastAsia="Times New Roman" w:hAnsi="Aptos Light"/>
          <w:sz w:val="24"/>
          <w:szCs w:val="24"/>
          <w:lang w:eastAsia="nl-NL"/>
        </w:rPr>
      </w:pPr>
      <w:r w:rsidRPr="00974D38">
        <w:rPr>
          <w:rFonts w:ascii="Aptos Light" w:eastAsia="Times New Roman" w:hAnsi="Aptos Light"/>
          <w:sz w:val="24"/>
          <w:szCs w:val="24"/>
          <w:lang w:eastAsia="nl-NL"/>
        </w:rPr>
        <w:t xml:space="preserve">Indien de </w:t>
      </w:r>
      <w:r w:rsidR="00B7671E" w:rsidRPr="00974D38">
        <w:rPr>
          <w:rFonts w:ascii="Aptos Light" w:eastAsia="Times New Roman" w:hAnsi="Aptos Light"/>
          <w:sz w:val="24"/>
          <w:szCs w:val="24"/>
          <w:lang w:eastAsia="nl-NL"/>
        </w:rPr>
        <w:t xml:space="preserve">arbeidsovereenkomst met de </w:t>
      </w:r>
      <w:r w:rsidRPr="00974D38">
        <w:rPr>
          <w:rFonts w:ascii="Aptos Light" w:eastAsia="Times New Roman" w:hAnsi="Aptos Light"/>
          <w:sz w:val="24"/>
          <w:szCs w:val="24"/>
          <w:lang w:eastAsia="nl-NL"/>
        </w:rPr>
        <w:t xml:space="preserve">zij-instromer </w:t>
      </w:r>
      <w:r w:rsidR="00B7671E" w:rsidRPr="00974D38">
        <w:rPr>
          <w:rFonts w:ascii="Aptos Light" w:eastAsia="Times New Roman" w:hAnsi="Aptos Light"/>
          <w:sz w:val="24"/>
          <w:szCs w:val="24"/>
          <w:lang w:eastAsia="nl-NL"/>
        </w:rPr>
        <w:t>tussen 01-0</w:t>
      </w:r>
      <w:r w:rsidR="4C70FC5B" w:rsidRPr="00974D38">
        <w:rPr>
          <w:rFonts w:ascii="Aptos Light" w:eastAsia="Times New Roman" w:hAnsi="Aptos Light"/>
          <w:sz w:val="24"/>
          <w:szCs w:val="24"/>
          <w:lang w:eastAsia="nl-NL"/>
        </w:rPr>
        <w:t>1</w:t>
      </w:r>
      <w:r w:rsidR="00B7671E" w:rsidRPr="00974D38">
        <w:rPr>
          <w:rFonts w:ascii="Aptos Light" w:eastAsia="Times New Roman" w:hAnsi="Aptos Light"/>
          <w:sz w:val="24"/>
          <w:szCs w:val="24"/>
          <w:lang w:eastAsia="nl-NL"/>
        </w:rPr>
        <w:t>-202</w:t>
      </w:r>
      <w:r w:rsidR="00BA609D" w:rsidRPr="00974D38">
        <w:rPr>
          <w:rFonts w:ascii="Aptos Light" w:eastAsia="Times New Roman" w:hAnsi="Aptos Light"/>
          <w:sz w:val="24"/>
          <w:szCs w:val="24"/>
          <w:lang w:eastAsia="nl-NL"/>
        </w:rPr>
        <w:t>5</w:t>
      </w:r>
      <w:r w:rsidR="591737AD" w:rsidRPr="00974D38">
        <w:rPr>
          <w:rFonts w:ascii="Aptos Light" w:eastAsia="Times New Roman" w:hAnsi="Aptos Light"/>
          <w:sz w:val="24"/>
          <w:szCs w:val="24"/>
          <w:lang w:eastAsia="nl-NL"/>
        </w:rPr>
        <w:t xml:space="preserve"> </w:t>
      </w:r>
      <w:r w:rsidR="00B7671E" w:rsidRPr="00974D38">
        <w:rPr>
          <w:rFonts w:ascii="Aptos Light" w:eastAsia="Times New Roman" w:hAnsi="Aptos Light"/>
          <w:sz w:val="24"/>
          <w:szCs w:val="24"/>
          <w:lang w:eastAsia="nl-NL"/>
        </w:rPr>
        <w:t>en 31-12-202</w:t>
      </w:r>
      <w:r w:rsidR="00BA609D" w:rsidRPr="00974D38">
        <w:rPr>
          <w:rFonts w:ascii="Aptos Light" w:eastAsia="Times New Roman" w:hAnsi="Aptos Light"/>
          <w:sz w:val="24"/>
          <w:szCs w:val="24"/>
          <w:lang w:eastAsia="nl-NL"/>
        </w:rPr>
        <w:t>5</w:t>
      </w:r>
      <w:r w:rsidR="00B7671E" w:rsidRPr="00974D38">
        <w:rPr>
          <w:rFonts w:ascii="Aptos Light" w:eastAsia="Times New Roman" w:hAnsi="Aptos Light"/>
          <w:sz w:val="24"/>
          <w:szCs w:val="24"/>
          <w:lang w:eastAsia="nl-NL"/>
        </w:rPr>
        <w:t xml:space="preserve"> </w:t>
      </w:r>
      <w:r w:rsidRPr="00974D38">
        <w:rPr>
          <w:rFonts w:ascii="Aptos Light" w:eastAsia="Times New Roman" w:hAnsi="Aptos Light"/>
          <w:sz w:val="24"/>
          <w:szCs w:val="24"/>
          <w:lang w:eastAsia="nl-NL"/>
        </w:rPr>
        <w:t xml:space="preserve">wordt ontbonden, dient de flanksubsidie </w:t>
      </w:r>
      <w:r w:rsidR="00B7671E" w:rsidRPr="00974D38">
        <w:rPr>
          <w:rFonts w:ascii="Aptos Light" w:eastAsia="Times New Roman" w:hAnsi="Aptos Light"/>
          <w:sz w:val="24"/>
          <w:szCs w:val="24"/>
          <w:lang w:eastAsia="nl-NL"/>
        </w:rPr>
        <w:t xml:space="preserve">(gedeeltelijk) </w:t>
      </w:r>
      <w:r w:rsidRPr="00974D38">
        <w:rPr>
          <w:rFonts w:ascii="Aptos Light" w:eastAsia="Times New Roman" w:hAnsi="Aptos Light"/>
          <w:sz w:val="24"/>
          <w:szCs w:val="24"/>
          <w:lang w:eastAsia="nl-NL"/>
        </w:rPr>
        <w:t xml:space="preserve">te worden terugbetaald. </w:t>
      </w:r>
      <w:r w:rsidR="00B7671E" w:rsidRPr="00974D38">
        <w:rPr>
          <w:rFonts w:ascii="Aptos Light" w:eastAsia="Times New Roman" w:hAnsi="Aptos Light"/>
          <w:sz w:val="24"/>
          <w:szCs w:val="24"/>
          <w:lang w:eastAsia="nl-NL"/>
        </w:rPr>
        <w:t xml:space="preserve">De </w:t>
      </w:r>
      <w:r w:rsidR="00BA609D" w:rsidRPr="00974D38">
        <w:rPr>
          <w:rFonts w:ascii="Aptos Light" w:eastAsia="Times New Roman" w:hAnsi="Aptos Light"/>
          <w:sz w:val="24"/>
          <w:szCs w:val="24"/>
          <w:lang w:eastAsia="nl-NL"/>
        </w:rPr>
        <w:t>onderwijsregio</w:t>
      </w:r>
      <w:r w:rsidRPr="00974D38">
        <w:rPr>
          <w:rFonts w:ascii="Aptos Light" w:eastAsia="Times New Roman" w:hAnsi="Aptos Light"/>
          <w:sz w:val="24"/>
          <w:szCs w:val="24"/>
          <w:lang w:eastAsia="nl-NL"/>
        </w:rPr>
        <w:t xml:space="preserve"> wordt hier, indien van toepassing, over ingelicht</w:t>
      </w:r>
      <w:r w:rsidR="00B7671E" w:rsidRPr="00974D38">
        <w:rPr>
          <w:rFonts w:ascii="Aptos Light" w:eastAsia="Times New Roman" w:hAnsi="Aptos Light"/>
          <w:sz w:val="24"/>
          <w:szCs w:val="24"/>
          <w:lang w:eastAsia="nl-NL"/>
        </w:rPr>
        <w:t xml:space="preserve"> en zal in alle redelijkheid </w:t>
      </w:r>
      <w:r w:rsidR="00F70892" w:rsidRPr="00974D38">
        <w:rPr>
          <w:rFonts w:ascii="Aptos Light" w:eastAsia="Times New Roman" w:hAnsi="Aptos Light"/>
          <w:sz w:val="24"/>
          <w:szCs w:val="24"/>
          <w:lang w:eastAsia="nl-NL"/>
        </w:rPr>
        <w:t xml:space="preserve">het bedrag van </w:t>
      </w:r>
      <w:r w:rsidR="00B7671E" w:rsidRPr="00974D38">
        <w:rPr>
          <w:rFonts w:ascii="Aptos Light" w:eastAsia="Times New Roman" w:hAnsi="Aptos Light"/>
          <w:sz w:val="24"/>
          <w:szCs w:val="24"/>
          <w:lang w:eastAsia="nl-NL"/>
        </w:rPr>
        <w:t xml:space="preserve">terugbetaling </w:t>
      </w:r>
      <w:r w:rsidR="00F70892" w:rsidRPr="00974D38">
        <w:rPr>
          <w:rFonts w:ascii="Aptos Light" w:eastAsia="Times New Roman" w:hAnsi="Aptos Light"/>
          <w:sz w:val="24"/>
          <w:szCs w:val="24"/>
          <w:lang w:eastAsia="nl-NL"/>
        </w:rPr>
        <w:t>bepalen.</w:t>
      </w:r>
    </w:p>
    <w:p w14:paraId="5764B592" w14:textId="7CBCE36D" w:rsidR="000B7B6C" w:rsidRPr="00974D38" w:rsidRDefault="00B7671E" w:rsidP="000B7B6C">
      <w:pPr>
        <w:pStyle w:val="Lijstalinea"/>
        <w:numPr>
          <w:ilvl w:val="0"/>
          <w:numId w:val="1"/>
        </w:numPr>
        <w:spacing w:after="0" w:line="240" w:lineRule="auto"/>
        <w:ind w:left="284" w:hanging="284"/>
        <w:rPr>
          <w:rFonts w:ascii="Aptos Light" w:eastAsia="Times New Roman" w:hAnsi="Aptos Light" w:cstheme="minorHAnsi"/>
          <w:sz w:val="24"/>
          <w:szCs w:val="24"/>
          <w:lang w:eastAsia="nl-NL"/>
        </w:rPr>
      </w:pPr>
      <w:r w:rsidRPr="00974D38">
        <w:rPr>
          <w:rFonts w:ascii="Aptos Light" w:eastAsia="Times New Roman" w:hAnsi="Aptos Light" w:cstheme="minorHAnsi"/>
          <w:sz w:val="24"/>
          <w:szCs w:val="24"/>
          <w:lang w:eastAsia="nl-NL"/>
        </w:rPr>
        <w:t>Bij het toekennen van de subsidie</w:t>
      </w:r>
      <w:r w:rsidR="00222FDC" w:rsidRPr="00974D38">
        <w:rPr>
          <w:rFonts w:ascii="Aptos Light" w:eastAsia="Times New Roman" w:hAnsi="Aptos Light" w:cstheme="minorHAnsi"/>
          <w:sz w:val="24"/>
          <w:szCs w:val="24"/>
          <w:lang w:eastAsia="nl-NL"/>
        </w:rPr>
        <w:t xml:space="preserve"> bent</w:t>
      </w:r>
      <w:r w:rsidRPr="00974D38">
        <w:rPr>
          <w:rFonts w:ascii="Aptos Light" w:eastAsia="Times New Roman" w:hAnsi="Aptos Light" w:cstheme="minorHAnsi"/>
          <w:sz w:val="24"/>
          <w:szCs w:val="24"/>
          <w:lang w:eastAsia="nl-NL"/>
        </w:rPr>
        <w:t xml:space="preserve"> u bereid om kennis te delen </w:t>
      </w:r>
      <w:r w:rsidR="008D2D49" w:rsidRPr="00974D38">
        <w:rPr>
          <w:rFonts w:ascii="Aptos Light" w:eastAsia="Times New Roman" w:hAnsi="Aptos Light" w:cstheme="minorHAnsi"/>
          <w:sz w:val="24"/>
          <w:szCs w:val="24"/>
          <w:lang w:eastAsia="nl-NL"/>
        </w:rPr>
        <w:t>met de leden van de coöperatie onderwijsregio Oost-Nederland</w:t>
      </w:r>
      <w:r w:rsidR="00222FDC" w:rsidRPr="00974D38">
        <w:rPr>
          <w:rFonts w:ascii="Aptos Light" w:eastAsia="Times New Roman" w:hAnsi="Aptos Light" w:cstheme="minorHAnsi"/>
          <w:sz w:val="24"/>
          <w:szCs w:val="24"/>
          <w:lang w:eastAsia="nl-NL"/>
        </w:rPr>
        <w:t>.</w:t>
      </w:r>
    </w:p>
    <w:p w14:paraId="6492D822" w14:textId="77777777" w:rsidR="0013619C" w:rsidRPr="00974D38" w:rsidRDefault="0013619C" w:rsidP="0013619C">
      <w:pPr>
        <w:rPr>
          <w:rFonts w:ascii="Aptos Light" w:eastAsia="Times New Roman" w:hAnsi="Aptos Light"/>
        </w:rPr>
      </w:pPr>
    </w:p>
    <w:p w14:paraId="41A8260B" w14:textId="7001BFBD" w:rsidR="009E11E1" w:rsidRPr="00974D38" w:rsidRDefault="009E11E1" w:rsidP="0013619C">
      <w:pPr>
        <w:rPr>
          <w:rFonts w:ascii="Aptos Light" w:eastAsia="Times New Roman" w:hAnsi="Aptos Light" w:cstheme="minorHAnsi"/>
        </w:rPr>
      </w:pPr>
      <w:r w:rsidRPr="00974D38">
        <w:rPr>
          <w:rFonts w:ascii="Aptos Light" w:eastAsia="Times New Roman" w:hAnsi="Aptos Light"/>
        </w:rPr>
        <w:br w:type="page"/>
      </w:r>
    </w:p>
    <w:p w14:paraId="4DFF7179" w14:textId="77777777" w:rsidR="00420A7E" w:rsidRPr="00974D38" w:rsidRDefault="00420A7E" w:rsidP="00053D91">
      <w:pPr>
        <w:pStyle w:val="Kop2"/>
        <w:rPr>
          <w:rFonts w:ascii="Aptos Light" w:eastAsia="Times New Roman" w:hAnsi="Aptos Light"/>
        </w:rPr>
      </w:pPr>
    </w:p>
    <w:p w14:paraId="30FED38B" w14:textId="77777777" w:rsidR="00420A7E" w:rsidRPr="00974D38" w:rsidRDefault="00420A7E" w:rsidP="00053D91">
      <w:pPr>
        <w:pStyle w:val="Kop2"/>
        <w:rPr>
          <w:rFonts w:ascii="Aptos Light" w:eastAsia="Times New Roman" w:hAnsi="Aptos Light"/>
        </w:rPr>
      </w:pPr>
    </w:p>
    <w:p w14:paraId="316E7167" w14:textId="5BB1044D" w:rsidR="00053D91" w:rsidRPr="00974D38" w:rsidRDefault="00053D91" w:rsidP="00053D91">
      <w:pPr>
        <w:pStyle w:val="Kop2"/>
        <w:rPr>
          <w:rFonts w:ascii="Aptos Light" w:eastAsia="Times New Roman" w:hAnsi="Aptos Light"/>
        </w:rPr>
      </w:pPr>
      <w:r w:rsidRPr="00974D38">
        <w:rPr>
          <w:rFonts w:ascii="Aptos Light" w:eastAsia="Times New Roman" w:hAnsi="Aptos Light"/>
        </w:rPr>
        <w:t>Aanvraagprocedure</w:t>
      </w:r>
    </w:p>
    <w:p w14:paraId="63A9E98A" w14:textId="77777777" w:rsidR="00053D91" w:rsidRPr="00974D38" w:rsidRDefault="00053D91" w:rsidP="00053D91">
      <w:pPr>
        <w:rPr>
          <w:rFonts w:ascii="Aptos Light" w:eastAsia="Times New Roman" w:hAnsi="Aptos Light" w:cstheme="minorHAnsi"/>
          <w:b/>
          <w:bCs/>
          <w:sz w:val="12"/>
          <w:szCs w:val="12"/>
        </w:rPr>
      </w:pPr>
    </w:p>
    <w:p w14:paraId="3B3C0074" w14:textId="1030D75B" w:rsidR="00A2249F" w:rsidRPr="00974D38" w:rsidRDefault="00053D91" w:rsidP="00A2249F">
      <w:pPr>
        <w:spacing w:line="254" w:lineRule="auto"/>
        <w:rPr>
          <w:rFonts w:ascii="Aptos Light" w:eastAsia="Times New Roman" w:hAnsi="Aptos Light"/>
        </w:rPr>
      </w:pPr>
      <w:r w:rsidRPr="00974D38">
        <w:rPr>
          <w:rFonts w:ascii="Aptos Light" w:eastAsia="Times New Roman" w:hAnsi="Aptos Light"/>
        </w:rPr>
        <w:t>De declaraties en de aanvragen van de flanksubsidie kunnen tussen 01-0</w:t>
      </w:r>
      <w:r w:rsidR="35868D36" w:rsidRPr="00974D38">
        <w:rPr>
          <w:rFonts w:ascii="Aptos Light" w:eastAsia="Times New Roman" w:hAnsi="Aptos Light"/>
        </w:rPr>
        <w:t>1</w:t>
      </w:r>
      <w:r w:rsidRPr="00974D38">
        <w:rPr>
          <w:rFonts w:ascii="Aptos Light" w:eastAsia="Times New Roman" w:hAnsi="Aptos Light"/>
        </w:rPr>
        <w:t>-202</w:t>
      </w:r>
      <w:r w:rsidR="009A2B27" w:rsidRPr="00974D38">
        <w:rPr>
          <w:rFonts w:ascii="Aptos Light" w:eastAsia="Times New Roman" w:hAnsi="Aptos Light"/>
        </w:rPr>
        <w:t>5</w:t>
      </w:r>
      <w:r w:rsidRPr="00974D38">
        <w:rPr>
          <w:rFonts w:ascii="Aptos Light" w:eastAsia="Times New Roman" w:hAnsi="Aptos Light"/>
        </w:rPr>
        <w:t xml:space="preserve"> en 31-12-202</w:t>
      </w:r>
      <w:r w:rsidR="009A2B27" w:rsidRPr="00974D38">
        <w:rPr>
          <w:rFonts w:ascii="Aptos Light" w:eastAsia="Times New Roman" w:hAnsi="Aptos Light"/>
        </w:rPr>
        <w:t>5</w:t>
      </w:r>
      <w:r w:rsidRPr="00974D38">
        <w:rPr>
          <w:rFonts w:ascii="Aptos Light" w:eastAsia="Times New Roman" w:hAnsi="Aptos Light"/>
        </w:rPr>
        <w:t xml:space="preserve"> worden aangevraagd via </w:t>
      </w:r>
      <w:r w:rsidR="00A67FC2" w:rsidRPr="008C3171">
        <w:rPr>
          <w:rFonts w:ascii="Aptos Light" w:eastAsia="Times New Roman" w:hAnsi="Aptos Light"/>
        </w:rPr>
        <w:t>de declaratie</w:t>
      </w:r>
      <w:r w:rsidR="008C3171" w:rsidRPr="008C3171">
        <w:rPr>
          <w:rFonts w:ascii="Aptos Light" w:eastAsia="Times New Roman" w:hAnsi="Aptos Light"/>
        </w:rPr>
        <w:t>formulieren</w:t>
      </w:r>
      <w:r w:rsidRPr="008C3171">
        <w:rPr>
          <w:rFonts w:ascii="Aptos Light" w:hAnsi="Aptos Light"/>
        </w:rPr>
        <w:t>.</w:t>
      </w:r>
      <w:r w:rsidR="00527178">
        <w:rPr>
          <w:rFonts w:ascii="Aptos Light" w:hAnsi="Aptos Light"/>
        </w:rPr>
        <w:t xml:space="preserve"> </w:t>
      </w:r>
      <w:r w:rsidR="00A2249F" w:rsidRPr="00974D38">
        <w:rPr>
          <w:rFonts w:ascii="Aptos Light" w:eastAsia="Times New Roman" w:hAnsi="Aptos Light"/>
        </w:rPr>
        <w:t>De subsidie wordt uitgekeerd als aan alle voorwaarden wordt voldaan</w:t>
      </w:r>
      <w:r w:rsidR="00A2249F">
        <w:rPr>
          <w:rFonts w:ascii="Aptos Light" w:eastAsia="Times New Roman" w:hAnsi="Aptos Light"/>
        </w:rPr>
        <w:t xml:space="preserve"> en zolang er ruimte is binnen de vastgestelde begroting van de Onderwijsregio</w:t>
      </w:r>
      <w:r w:rsidR="00A2249F" w:rsidRPr="00974D38">
        <w:rPr>
          <w:rFonts w:ascii="Aptos Light" w:eastAsia="Times New Roman" w:hAnsi="Aptos Light"/>
        </w:rPr>
        <w:t>.</w:t>
      </w:r>
    </w:p>
    <w:p w14:paraId="0EECDD06" w14:textId="3DF815C8" w:rsidR="00053D91" w:rsidRPr="00974D38" w:rsidRDefault="00053D91" w:rsidP="00053D91">
      <w:pPr>
        <w:rPr>
          <w:rFonts w:ascii="Aptos Light" w:hAnsi="Aptos Light"/>
        </w:rPr>
      </w:pPr>
    </w:p>
    <w:p w14:paraId="2FE7D522" w14:textId="77777777" w:rsidR="00053D91" w:rsidRPr="00974D38" w:rsidRDefault="00053D91" w:rsidP="00053D91">
      <w:pPr>
        <w:rPr>
          <w:rStyle w:val="Hyperlink"/>
          <w:rFonts w:ascii="Aptos Light" w:eastAsia="Times New Roman" w:hAnsi="Aptos Light" w:cstheme="minorHAnsi"/>
          <w:b/>
          <w:bCs/>
          <w:sz w:val="12"/>
          <w:szCs w:val="12"/>
        </w:rPr>
      </w:pPr>
    </w:p>
    <w:p w14:paraId="24AAC254" w14:textId="043113BE" w:rsidR="00A2249F" w:rsidRPr="00974D38" w:rsidDel="00A2249F" w:rsidRDefault="003360DE" w:rsidP="40CD39A9">
      <w:pPr>
        <w:spacing w:line="254" w:lineRule="auto"/>
        <w:rPr>
          <w:rFonts w:ascii="Aptos Light" w:eastAsia="Times New Roman" w:hAnsi="Aptos Light"/>
        </w:rPr>
      </w:pPr>
      <w:r>
        <w:rPr>
          <w:rFonts w:ascii="Aptos Light" w:eastAsia="Times New Roman" w:hAnsi="Aptos Light"/>
        </w:rPr>
        <w:t>B</w:t>
      </w:r>
      <w:r w:rsidRPr="00974D38">
        <w:rPr>
          <w:rFonts w:ascii="Aptos Light" w:eastAsia="Times New Roman" w:hAnsi="Aptos Light"/>
        </w:rPr>
        <w:t>innen de begroting van de Onderwijsregio</w:t>
      </w:r>
      <w:r w:rsidR="00053D91" w:rsidRPr="00974D38">
        <w:rPr>
          <w:rFonts w:ascii="Aptos Light" w:eastAsia="Times New Roman" w:hAnsi="Aptos Light"/>
        </w:rPr>
        <w:t xml:space="preserve"> is </w:t>
      </w:r>
      <w:r w:rsidR="00A2249F">
        <w:rPr>
          <w:rFonts w:ascii="Aptos Light" w:eastAsia="Times New Roman" w:hAnsi="Aptos Light"/>
        </w:rPr>
        <w:t xml:space="preserve">namelijk </w:t>
      </w:r>
      <w:r w:rsidR="6E0F097A" w:rsidRPr="00974D38">
        <w:rPr>
          <w:rFonts w:ascii="Aptos Light" w:eastAsia="Times New Roman" w:hAnsi="Aptos Light"/>
        </w:rPr>
        <w:t xml:space="preserve">een gelimiteerd </w:t>
      </w:r>
      <w:r w:rsidR="00BE9A85" w:rsidRPr="00974D38">
        <w:rPr>
          <w:rFonts w:ascii="Aptos Light" w:eastAsia="Times New Roman" w:hAnsi="Aptos Light"/>
        </w:rPr>
        <w:t>totaal</w:t>
      </w:r>
      <w:r w:rsidR="6E0F097A" w:rsidRPr="00974D38">
        <w:rPr>
          <w:rFonts w:ascii="Aptos Light" w:eastAsia="Times New Roman" w:hAnsi="Aptos Light"/>
        </w:rPr>
        <w:t>bedrag beschikbaar</w:t>
      </w:r>
      <w:r w:rsidR="00A2249F">
        <w:rPr>
          <w:rFonts w:ascii="Aptos Light" w:eastAsia="Times New Roman" w:hAnsi="Aptos Light"/>
        </w:rPr>
        <w:t>.</w:t>
      </w:r>
      <w:r w:rsidR="6E0F097A" w:rsidRPr="00974D38">
        <w:rPr>
          <w:rFonts w:ascii="Aptos Light" w:eastAsia="Times New Roman" w:hAnsi="Aptos Light"/>
        </w:rPr>
        <w:t xml:space="preserve"> </w:t>
      </w:r>
      <w:r w:rsidR="00C31682">
        <w:rPr>
          <w:rFonts w:ascii="Aptos Light" w:eastAsia="Times New Roman" w:hAnsi="Aptos Light"/>
        </w:rPr>
        <w:t>Als</w:t>
      </w:r>
      <w:r w:rsidR="00053D91" w:rsidRPr="00974D38">
        <w:rPr>
          <w:rFonts w:ascii="Aptos Light" w:eastAsia="Times New Roman" w:hAnsi="Aptos Light"/>
        </w:rPr>
        <w:t xml:space="preserve"> sprake </w:t>
      </w:r>
      <w:r w:rsidR="00C31682">
        <w:rPr>
          <w:rFonts w:ascii="Aptos Light" w:eastAsia="Times New Roman" w:hAnsi="Aptos Light"/>
        </w:rPr>
        <w:t>is</w:t>
      </w:r>
      <w:r w:rsidR="00053D91" w:rsidRPr="00974D38">
        <w:rPr>
          <w:rFonts w:ascii="Aptos Light" w:eastAsia="Times New Roman" w:hAnsi="Aptos Light"/>
        </w:rPr>
        <w:t xml:space="preserve"> van een groter aantal aanvragen dan het budget </w:t>
      </w:r>
      <w:r w:rsidR="57E7F07F" w:rsidRPr="00974D38">
        <w:rPr>
          <w:rFonts w:ascii="Aptos Light" w:eastAsia="Times New Roman" w:hAnsi="Aptos Light"/>
        </w:rPr>
        <w:t xml:space="preserve">toelaat, </w:t>
      </w:r>
      <w:r w:rsidR="00A2249F">
        <w:rPr>
          <w:rFonts w:ascii="Aptos Light" w:eastAsia="Times New Roman" w:hAnsi="Aptos Light"/>
        </w:rPr>
        <w:t xml:space="preserve">wordt niet meer uitgekeerd en </w:t>
      </w:r>
      <w:r w:rsidR="00C31682">
        <w:rPr>
          <w:rFonts w:ascii="Aptos Light" w:eastAsia="Times New Roman" w:hAnsi="Aptos Light"/>
        </w:rPr>
        <w:t>wordt</w:t>
      </w:r>
      <w:r w:rsidR="57E7F07F" w:rsidRPr="00974D38">
        <w:rPr>
          <w:rFonts w:ascii="Aptos Light" w:eastAsia="Times New Roman" w:hAnsi="Aptos Light"/>
        </w:rPr>
        <w:t xml:space="preserve"> gecommuniceerd met de </w:t>
      </w:r>
      <w:r w:rsidR="00D65D0C" w:rsidRPr="00974D38">
        <w:rPr>
          <w:rFonts w:ascii="Aptos Light" w:eastAsia="Times New Roman" w:hAnsi="Aptos Light"/>
        </w:rPr>
        <w:t>leden van de Coöperatie Onderwijsregi</w:t>
      </w:r>
      <w:r w:rsidR="00514E21" w:rsidRPr="00974D38">
        <w:rPr>
          <w:rFonts w:ascii="Aptos Light" w:eastAsia="Times New Roman" w:hAnsi="Aptos Light"/>
        </w:rPr>
        <w:t>o</w:t>
      </w:r>
      <w:r w:rsidR="00D65D0C" w:rsidRPr="00974D38">
        <w:rPr>
          <w:rFonts w:ascii="Aptos Light" w:eastAsia="Times New Roman" w:hAnsi="Aptos Light"/>
        </w:rPr>
        <w:t xml:space="preserve"> Oost-Nederland</w:t>
      </w:r>
      <w:r w:rsidR="57E7F07F" w:rsidRPr="00974D38">
        <w:rPr>
          <w:rFonts w:ascii="Aptos Light" w:eastAsia="Times New Roman" w:hAnsi="Aptos Light"/>
        </w:rPr>
        <w:t>.</w:t>
      </w:r>
    </w:p>
    <w:p w14:paraId="7D43B6A3" w14:textId="77777777" w:rsidR="00053D91" w:rsidRPr="00974D38" w:rsidRDefault="00053D91" w:rsidP="00941BA8">
      <w:pPr>
        <w:spacing w:line="254" w:lineRule="auto"/>
        <w:rPr>
          <w:rFonts w:ascii="Aptos Light" w:eastAsia="Times New Roman" w:hAnsi="Aptos Light" w:cstheme="minorHAnsi"/>
        </w:rPr>
      </w:pPr>
    </w:p>
    <w:p w14:paraId="21A2FA3F" w14:textId="7501458C" w:rsidR="00053D91" w:rsidRPr="00974D38" w:rsidRDefault="00053D91" w:rsidP="00053D91">
      <w:pPr>
        <w:pStyle w:val="Kop2"/>
        <w:rPr>
          <w:rFonts w:ascii="Aptos Light" w:eastAsia="Times New Roman" w:hAnsi="Aptos Light"/>
        </w:rPr>
      </w:pPr>
      <w:r w:rsidRPr="00974D38">
        <w:rPr>
          <w:rFonts w:ascii="Aptos Light" w:eastAsia="Times New Roman" w:hAnsi="Aptos Light"/>
        </w:rPr>
        <w:t>Vragen</w:t>
      </w:r>
    </w:p>
    <w:p w14:paraId="01980AD3" w14:textId="77777777" w:rsidR="00053D91" w:rsidRPr="00974D38" w:rsidRDefault="00053D91" w:rsidP="00941BA8">
      <w:pPr>
        <w:spacing w:line="254" w:lineRule="auto"/>
        <w:rPr>
          <w:rFonts w:ascii="Aptos Light" w:eastAsia="Times New Roman" w:hAnsi="Aptos Light" w:cstheme="minorHAnsi"/>
          <w:sz w:val="12"/>
          <w:szCs w:val="12"/>
        </w:rPr>
      </w:pPr>
    </w:p>
    <w:p w14:paraId="38758E32" w14:textId="3FA6ED41" w:rsidR="00941BA8" w:rsidRPr="00974D38" w:rsidRDefault="00941BA8" w:rsidP="40CD39A9">
      <w:pPr>
        <w:spacing w:line="254" w:lineRule="auto"/>
        <w:rPr>
          <w:rFonts w:ascii="Aptos Light" w:eastAsia="Times New Roman" w:hAnsi="Aptos Light"/>
        </w:rPr>
      </w:pPr>
      <w:r w:rsidRPr="00974D38">
        <w:rPr>
          <w:rFonts w:ascii="Aptos Light" w:eastAsia="Times New Roman" w:hAnsi="Aptos Light"/>
        </w:rPr>
        <w:t xml:space="preserve">Voor meer informatie over </w:t>
      </w:r>
      <w:r w:rsidR="00195999" w:rsidRPr="00974D38">
        <w:rPr>
          <w:rFonts w:ascii="Aptos Light" w:eastAsia="Times New Roman" w:hAnsi="Aptos Light"/>
        </w:rPr>
        <w:t>(</w:t>
      </w:r>
      <w:r w:rsidRPr="00974D38">
        <w:rPr>
          <w:rFonts w:ascii="Aptos Light" w:eastAsia="Times New Roman" w:hAnsi="Aptos Light"/>
        </w:rPr>
        <w:t>de afwikkeling van</w:t>
      </w:r>
      <w:r w:rsidR="00195999" w:rsidRPr="00974D38">
        <w:rPr>
          <w:rFonts w:ascii="Aptos Light" w:eastAsia="Times New Roman" w:hAnsi="Aptos Light"/>
        </w:rPr>
        <w:t>)</w:t>
      </w:r>
      <w:r w:rsidRPr="00974D38">
        <w:rPr>
          <w:rFonts w:ascii="Aptos Light" w:eastAsia="Times New Roman" w:hAnsi="Aptos Light"/>
        </w:rPr>
        <w:t xml:space="preserve"> de flanksubsidie kunt u contact opnemen met</w:t>
      </w:r>
      <w:r w:rsidR="00195999" w:rsidRPr="00974D38">
        <w:rPr>
          <w:rFonts w:ascii="Aptos Light" w:eastAsia="Times New Roman" w:hAnsi="Aptos Light"/>
        </w:rPr>
        <w:t xml:space="preserve"> </w:t>
      </w:r>
      <w:r w:rsidR="713B381F" w:rsidRPr="00974D38">
        <w:rPr>
          <w:rFonts w:ascii="Aptos Light" w:eastAsia="Times New Roman" w:hAnsi="Aptos Light"/>
        </w:rPr>
        <w:t>Nadine Elfrink</w:t>
      </w:r>
      <w:r w:rsidR="00AB15FE">
        <w:rPr>
          <w:rFonts w:ascii="Aptos Light" w:eastAsia="Times New Roman" w:hAnsi="Aptos Light"/>
        </w:rPr>
        <w:t xml:space="preserve"> of Job van Essen van </w:t>
      </w:r>
      <w:r w:rsidR="00715992" w:rsidRPr="00974D38">
        <w:rPr>
          <w:rFonts w:ascii="Aptos Light" w:eastAsia="Times New Roman" w:hAnsi="Aptos Light"/>
        </w:rPr>
        <w:t>de onderw</w:t>
      </w:r>
      <w:r w:rsidR="00A17BF8">
        <w:rPr>
          <w:rFonts w:ascii="Aptos Light" w:eastAsia="Times New Roman" w:hAnsi="Aptos Light"/>
        </w:rPr>
        <w:t>i</w:t>
      </w:r>
      <w:r w:rsidR="00715992" w:rsidRPr="00974D38">
        <w:rPr>
          <w:rFonts w:ascii="Aptos Light" w:eastAsia="Times New Roman" w:hAnsi="Aptos Light"/>
        </w:rPr>
        <w:t>jsregio</w:t>
      </w:r>
      <w:r w:rsidR="00E41F98" w:rsidRPr="00974D38">
        <w:rPr>
          <w:rFonts w:ascii="Aptos Light" w:eastAsia="Times New Roman" w:hAnsi="Aptos Light"/>
        </w:rPr>
        <w:t xml:space="preserve">, </w:t>
      </w:r>
      <w:hyperlink r:id="rId12" w:history="1">
        <w:r w:rsidR="0055687B" w:rsidRPr="00974D38">
          <w:rPr>
            <w:rStyle w:val="Hyperlink"/>
            <w:rFonts w:ascii="Aptos Light" w:eastAsia="Times New Roman" w:hAnsi="Aptos Light"/>
          </w:rPr>
          <w:t>onderwijs@regioon.nl</w:t>
        </w:r>
      </w:hyperlink>
      <w:r w:rsidR="0055687B" w:rsidRPr="00974D38">
        <w:rPr>
          <w:rFonts w:ascii="Aptos Light" w:eastAsia="Times New Roman" w:hAnsi="Aptos Light"/>
        </w:rPr>
        <w:t>.</w:t>
      </w:r>
    </w:p>
    <w:p w14:paraId="447C7163" w14:textId="77777777" w:rsidR="0055687B" w:rsidRPr="00974D38" w:rsidRDefault="0055687B" w:rsidP="40CD39A9">
      <w:pPr>
        <w:spacing w:line="254" w:lineRule="auto"/>
        <w:rPr>
          <w:rFonts w:ascii="Aptos Light" w:eastAsia="Times New Roman" w:hAnsi="Aptos Light"/>
        </w:rPr>
      </w:pPr>
    </w:p>
    <w:p w14:paraId="10DCDD26" w14:textId="77777777" w:rsidR="00941BA8" w:rsidRPr="00974D38" w:rsidRDefault="00941BA8" w:rsidP="00941BA8">
      <w:pPr>
        <w:spacing w:line="254" w:lineRule="auto"/>
        <w:rPr>
          <w:rFonts w:ascii="Aptos Light" w:eastAsia="Times New Roman" w:hAnsi="Aptos Light" w:cstheme="minorHAnsi"/>
          <w:sz w:val="12"/>
          <w:szCs w:val="12"/>
        </w:rPr>
      </w:pPr>
    </w:p>
    <w:p w14:paraId="1E2F0329" w14:textId="21BAF15F" w:rsidR="00195999" w:rsidRPr="00974D38" w:rsidRDefault="00941BA8" w:rsidP="40CD39A9">
      <w:pPr>
        <w:spacing w:line="254" w:lineRule="auto"/>
        <w:rPr>
          <w:rFonts w:ascii="Aptos Light" w:hAnsi="Aptos Light"/>
          <w:color w:val="3C4043"/>
        </w:rPr>
      </w:pPr>
      <w:r w:rsidRPr="00974D38">
        <w:rPr>
          <w:rFonts w:ascii="Aptos Light" w:eastAsia="Times New Roman" w:hAnsi="Aptos Light"/>
        </w:rPr>
        <w:t xml:space="preserve">Heeft u vragen over </w:t>
      </w:r>
      <w:proofErr w:type="spellStart"/>
      <w:r w:rsidRPr="00974D38">
        <w:rPr>
          <w:rFonts w:ascii="Aptos Light" w:eastAsia="Times New Roman" w:hAnsi="Aptos Light"/>
        </w:rPr>
        <w:t>zij-instroom</w:t>
      </w:r>
      <w:proofErr w:type="spellEnd"/>
      <w:r w:rsidRPr="00974D38">
        <w:rPr>
          <w:rFonts w:ascii="Aptos Light" w:eastAsia="Times New Roman" w:hAnsi="Aptos Light"/>
        </w:rPr>
        <w:t xml:space="preserve"> in beroep of </w:t>
      </w:r>
      <w:proofErr w:type="spellStart"/>
      <w:r w:rsidRPr="00974D38">
        <w:rPr>
          <w:rFonts w:ascii="Aptos Light" w:eastAsia="Times New Roman" w:hAnsi="Aptos Light"/>
        </w:rPr>
        <w:t>zij-instroom</w:t>
      </w:r>
      <w:proofErr w:type="spellEnd"/>
      <w:r w:rsidRPr="00974D38">
        <w:rPr>
          <w:rFonts w:ascii="Aptos Light" w:eastAsia="Times New Roman" w:hAnsi="Aptos Light"/>
        </w:rPr>
        <w:t xml:space="preserve"> in </w:t>
      </w:r>
      <w:r w:rsidR="00195999" w:rsidRPr="00974D38">
        <w:rPr>
          <w:rFonts w:ascii="Aptos Light" w:eastAsia="Times New Roman" w:hAnsi="Aptos Light"/>
        </w:rPr>
        <w:t xml:space="preserve">het algemeen </w:t>
      </w:r>
      <w:r w:rsidRPr="00974D38">
        <w:rPr>
          <w:rFonts w:ascii="Aptos Light" w:eastAsia="Times New Roman" w:hAnsi="Aptos Light"/>
        </w:rPr>
        <w:t>dan kunt u</w:t>
      </w:r>
      <w:r w:rsidR="00195999" w:rsidRPr="00974D38">
        <w:rPr>
          <w:rFonts w:ascii="Aptos Light" w:eastAsia="Times New Roman" w:hAnsi="Aptos Light"/>
        </w:rPr>
        <w:t xml:space="preserve"> </w:t>
      </w:r>
      <w:r w:rsidRPr="00974D38">
        <w:rPr>
          <w:rFonts w:ascii="Aptos Light" w:eastAsia="Times New Roman" w:hAnsi="Aptos Light"/>
        </w:rPr>
        <w:t xml:space="preserve">contact zoeken met </w:t>
      </w:r>
      <w:r w:rsidR="00195999" w:rsidRPr="00974D38">
        <w:rPr>
          <w:rFonts w:ascii="Aptos Light" w:eastAsia="Times New Roman" w:hAnsi="Aptos Light"/>
        </w:rPr>
        <w:t xml:space="preserve">het regioloket </w:t>
      </w:r>
      <w:proofErr w:type="spellStart"/>
      <w:r w:rsidR="00195999" w:rsidRPr="00974D38">
        <w:rPr>
          <w:rFonts w:ascii="Aptos Light" w:eastAsia="Times New Roman" w:hAnsi="Aptos Light"/>
        </w:rPr>
        <w:t>zij-instroom</w:t>
      </w:r>
      <w:proofErr w:type="spellEnd"/>
      <w:r w:rsidR="00195999" w:rsidRPr="00974D38">
        <w:rPr>
          <w:rFonts w:ascii="Aptos Light" w:eastAsia="Times New Roman" w:hAnsi="Aptos Light"/>
        </w:rPr>
        <w:t xml:space="preserve"> van de </w:t>
      </w:r>
      <w:r w:rsidR="009B2DCD" w:rsidRPr="00974D38">
        <w:rPr>
          <w:rFonts w:ascii="Aptos Light" w:eastAsia="Times New Roman" w:hAnsi="Aptos Light"/>
        </w:rPr>
        <w:t>onderwijsregio</w:t>
      </w:r>
      <w:r w:rsidR="00195999" w:rsidRPr="00974D38">
        <w:rPr>
          <w:rFonts w:ascii="Aptos Light" w:eastAsia="Times New Roman" w:hAnsi="Aptos Light"/>
        </w:rPr>
        <w:t xml:space="preserve"> via:</w:t>
      </w:r>
      <w:r w:rsidR="77A1CE83" w:rsidRPr="00974D38">
        <w:rPr>
          <w:rFonts w:ascii="Aptos Light" w:eastAsia="Times New Roman" w:hAnsi="Aptos Light"/>
        </w:rPr>
        <w:t xml:space="preserve"> </w:t>
      </w:r>
      <w:hyperlink r:id="rId13" w:history="1">
        <w:r w:rsidR="00EF1BAC" w:rsidRPr="00E87849">
          <w:rPr>
            <w:rStyle w:val="Hyperlink"/>
            <w:rFonts w:ascii="Aptos Light" w:eastAsia="Times New Roman" w:hAnsi="Aptos Light"/>
          </w:rPr>
          <w:t>instroommakelaar@loopbaancentrum-on.nl</w:t>
        </w:r>
      </w:hyperlink>
      <w:r w:rsidR="0D7D8E33" w:rsidRPr="00974D38">
        <w:rPr>
          <w:rFonts w:ascii="Aptos Light" w:eastAsia="Times New Roman" w:hAnsi="Aptos Light"/>
        </w:rPr>
        <w:t xml:space="preserve"> bereikbaar op telefoonnummer (06) 161 666 31.</w:t>
      </w:r>
    </w:p>
    <w:p w14:paraId="56352B89" w14:textId="77777777" w:rsidR="00195999" w:rsidRPr="00974D38" w:rsidRDefault="00195999" w:rsidP="00941BA8">
      <w:pPr>
        <w:spacing w:line="254" w:lineRule="auto"/>
        <w:rPr>
          <w:rFonts w:ascii="Aptos Light" w:eastAsia="Times New Roman" w:hAnsi="Aptos Light" w:cstheme="minorHAnsi"/>
        </w:rPr>
      </w:pPr>
    </w:p>
    <w:p w14:paraId="7042112D" w14:textId="3A9FBC85" w:rsidR="00195999" w:rsidRPr="00974D38" w:rsidRDefault="00053D91" w:rsidP="00053D91">
      <w:pPr>
        <w:pStyle w:val="Kop2"/>
        <w:rPr>
          <w:rFonts w:ascii="Aptos Light" w:eastAsia="Times New Roman" w:hAnsi="Aptos Light"/>
        </w:rPr>
      </w:pPr>
      <w:proofErr w:type="spellStart"/>
      <w:r w:rsidRPr="00974D38">
        <w:rPr>
          <w:rFonts w:ascii="Aptos Light" w:eastAsia="Times New Roman" w:hAnsi="Aptos Light"/>
        </w:rPr>
        <w:t>Disclamer</w:t>
      </w:r>
      <w:proofErr w:type="spellEnd"/>
    </w:p>
    <w:p w14:paraId="6D2871C3" w14:textId="43A13782" w:rsidR="00643103" w:rsidRPr="00974D38" w:rsidRDefault="00643103" w:rsidP="00D11358">
      <w:pPr>
        <w:spacing w:line="254" w:lineRule="auto"/>
        <w:rPr>
          <w:rFonts w:ascii="Aptos Light" w:eastAsia="Times New Roman" w:hAnsi="Aptos Light" w:cstheme="minorHAnsi"/>
          <w:sz w:val="12"/>
          <w:szCs w:val="12"/>
        </w:rPr>
      </w:pPr>
    </w:p>
    <w:p w14:paraId="1ADB3ED6" w14:textId="6E1A7409" w:rsidR="00643103" w:rsidRPr="00974D38" w:rsidRDefault="00643103" w:rsidP="00D11358">
      <w:pPr>
        <w:spacing w:line="254" w:lineRule="auto"/>
        <w:rPr>
          <w:rFonts w:ascii="Aptos Light" w:eastAsia="Times New Roman" w:hAnsi="Aptos Light" w:cstheme="minorHAnsi"/>
        </w:rPr>
      </w:pPr>
      <w:r w:rsidRPr="00974D38">
        <w:rPr>
          <w:rFonts w:ascii="Aptos Light" w:eastAsia="Times New Roman" w:hAnsi="Aptos Light" w:cstheme="minorHAnsi"/>
        </w:rPr>
        <w:t xml:space="preserve">Aan de regeling kunnen geen rechten worden ontleend. </w:t>
      </w:r>
      <w:r w:rsidR="00FE509A" w:rsidRPr="00974D38">
        <w:rPr>
          <w:rFonts w:ascii="Aptos Light" w:eastAsia="Times New Roman" w:hAnsi="Aptos Light" w:cstheme="minorHAnsi"/>
        </w:rPr>
        <w:t>Het bestuur van de coöperatie onderwijsregio Oost-Nederland</w:t>
      </w:r>
      <w:r w:rsidRPr="00974D38">
        <w:rPr>
          <w:rFonts w:ascii="Aptos Light" w:eastAsia="Times New Roman" w:hAnsi="Aptos Light" w:cstheme="minorHAnsi"/>
        </w:rPr>
        <w:t xml:space="preserve"> kan in alle gevallen besluiten dat er</w:t>
      </w:r>
      <w:r w:rsidR="00053D91" w:rsidRPr="00974D38">
        <w:rPr>
          <w:rFonts w:ascii="Aptos Light" w:eastAsia="Times New Roman" w:hAnsi="Aptos Light" w:cstheme="minorHAnsi"/>
        </w:rPr>
        <w:t>,</w:t>
      </w:r>
      <w:r w:rsidRPr="00974D38">
        <w:rPr>
          <w:rFonts w:ascii="Aptos Light" w:eastAsia="Times New Roman" w:hAnsi="Aptos Light" w:cstheme="minorHAnsi"/>
        </w:rPr>
        <w:t xml:space="preserve"> om moverende redenen</w:t>
      </w:r>
      <w:r w:rsidR="00053D91" w:rsidRPr="00974D38">
        <w:rPr>
          <w:rFonts w:ascii="Aptos Light" w:eastAsia="Times New Roman" w:hAnsi="Aptos Light" w:cstheme="minorHAnsi"/>
        </w:rPr>
        <w:t>,</w:t>
      </w:r>
      <w:r w:rsidRPr="00974D38">
        <w:rPr>
          <w:rFonts w:ascii="Aptos Light" w:eastAsia="Times New Roman" w:hAnsi="Aptos Light" w:cstheme="minorHAnsi"/>
        </w:rPr>
        <w:t xml:space="preserve"> </w:t>
      </w:r>
      <w:r w:rsidR="00AF2BBD" w:rsidRPr="00974D38">
        <w:rPr>
          <w:rFonts w:ascii="Aptos Light" w:eastAsia="Times New Roman" w:hAnsi="Aptos Light" w:cstheme="minorHAnsi"/>
        </w:rPr>
        <w:t xml:space="preserve">wel of </w:t>
      </w:r>
      <w:r w:rsidRPr="00974D38">
        <w:rPr>
          <w:rFonts w:ascii="Aptos Light" w:eastAsia="Times New Roman" w:hAnsi="Aptos Light" w:cstheme="minorHAnsi"/>
        </w:rPr>
        <w:t>niet zal worden uitgekeerd.</w:t>
      </w:r>
    </w:p>
    <w:p w14:paraId="75148845" w14:textId="77777777" w:rsidR="00D11358" w:rsidRPr="00974D38" w:rsidRDefault="00D11358" w:rsidP="00D11358">
      <w:pPr>
        <w:spacing w:line="254" w:lineRule="auto"/>
        <w:rPr>
          <w:rFonts w:ascii="Aptos Light" w:eastAsia="Times New Roman" w:hAnsi="Aptos Light" w:cstheme="minorHAnsi"/>
        </w:rPr>
      </w:pPr>
    </w:p>
    <w:p w14:paraId="09D5B3E5" w14:textId="77777777" w:rsidR="00D11358" w:rsidRPr="00974D38" w:rsidRDefault="00D11358" w:rsidP="00941BA8">
      <w:pPr>
        <w:rPr>
          <w:rFonts w:ascii="Aptos Light" w:hAnsi="Aptos Light" w:cstheme="minorHAnsi"/>
        </w:rPr>
      </w:pPr>
    </w:p>
    <w:sectPr w:rsidR="00D11358" w:rsidRPr="00974D38" w:rsidSect="009F6C3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83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0DFFA" w14:textId="77777777" w:rsidR="002A03B4" w:rsidRDefault="002A03B4" w:rsidP="00866703">
      <w:r>
        <w:separator/>
      </w:r>
    </w:p>
  </w:endnote>
  <w:endnote w:type="continuationSeparator" w:id="0">
    <w:p w14:paraId="399E1BA6" w14:textId="77777777" w:rsidR="002A03B4" w:rsidRDefault="002A03B4" w:rsidP="00866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0F73" w14:textId="77777777" w:rsidR="00601013" w:rsidRDefault="0060101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C37E2" w14:textId="77777777" w:rsidR="00601013" w:rsidRDefault="0060101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7D84" w14:textId="77777777" w:rsidR="00601013" w:rsidRDefault="0060101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D81B8" w14:textId="77777777" w:rsidR="002A03B4" w:rsidRDefault="002A03B4" w:rsidP="00866703">
      <w:r>
        <w:separator/>
      </w:r>
    </w:p>
  </w:footnote>
  <w:footnote w:type="continuationSeparator" w:id="0">
    <w:p w14:paraId="48BF289E" w14:textId="77777777" w:rsidR="002A03B4" w:rsidRDefault="002A03B4" w:rsidP="00866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A0C07" w14:textId="77777777" w:rsidR="00601013" w:rsidRDefault="0060101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BAC1B" w14:textId="4A885DC0" w:rsidR="00866703" w:rsidRDefault="006B5864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AED22D" wp14:editId="6C817819">
          <wp:simplePos x="0" y="0"/>
          <wp:positionH relativeFrom="margin">
            <wp:align>left</wp:align>
          </wp:positionH>
          <wp:positionV relativeFrom="paragraph">
            <wp:posOffset>-354330</wp:posOffset>
          </wp:positionV>
          <wp:extent cx="1504950" cy="986790"/>
          <wp:effectExtent l="0" t="0" r="0" b="3810"/>
          <wp:wrapThrough wrapText="bothSides">
            <wp:wrapPolygon edited="0">
              <wp:start x="14218" y="0"/>
              <wp:lineTo x="10390" y="2085"/>
              <wp:lineTo x="9296" y="3753"/>
              <wp:lineTo x="9843" y="6672"/>
              <wp:lineTo x="0" y="7089"/>
              <wp:lineTo x="0" y="20432"/>
              <wp:lineTo x="10390" y="21266"/>
              <wp:lineTo x="13397" y="21266"/>
              <wp:lineTo x="19413" y="20432"/>
              <wp:lineTo x="19686" y="20015"/>
              <wp:lineTo x="21327" y="14595"/>
              <wp:lineTo x="21327" y="5838"/>
              <wp:lineTo x="17225" y="0"/>
              <wp:lineTo x="14218" y="0"/>
            </wp:wrapPolygon>
          </wp:wrapThrough>
          <wp:docPr id="1564784665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986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2589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09C53" w14:textId="77777777" w:rsidR="00601013" w:rsidRDefault="0060101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87F98"/>
    <w:multiLevelType w:val="hybridMultilevel"/>
    <w:tmpl w:val="5AB2BC8A"/>
    <w:lvl w:ilvl="0" w:tplc="073A90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16F8A"/>
    <w:multiLevelType w:val="hybridMultilevel"/>
    <w:tmpl w:val="7B2264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A65AA"/>
    <w:multiLevelType w:val="hybridMultilevel"/>
    <w:tmpl w:val="DEA058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A39B9"/>
    <w:multiLevelType w:val="hybridMultilevel"/>
    <w:tmpl w:val="592C4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E732D"/>
    <w:multiLevelType w:val="multilevel"/>
    <w:tmpl w:val="BCCEC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6E0B3B"/>
    <w:multiLevelType w:val="hybridMultilevel"/>
    <w:tmpl w:val="20AA756A"/>
    <w:lvl w:ilvl="0" w:tplc="073A90A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043E49"/>
    <w:multiLevelType w:val="hybridMultilevel"/>
    <w:tmpl w:val="7B2264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51772"/>
    <w:multiLevelType w:val="hybridMultilevel"/>
    <w:tmpl w:val="B7AA71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0258F"/>
    <w:multiLevelType w:val="hybridMultilevel"/>
    <w:tmpl w:val="8B2C98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1388E"/>
    <w:multiLevelType w:val="hybridMultilevel"/>
    <w:tmpl w:val="BE869B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15192"/>
    <w:multiLevelType w:val="hybridMultilevel"/>
    <w:tmpl w:val="4B6CC57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234965"/>
    <w:multiLevelType w:val="hybridMultilevel"/>
    <w:tmpl w:val="B7AA71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421623">
    <w:abstractNumId w:val="2"/>
  </w:num>
  <w:num w:numId="2" w16cid:durableId="608902297">
    <w:abstractNumId w:val="7"/>
  </w:num>
  <w:num w:numId="3" w16cid:durableId="1887256011">
    <w:abstractNumId w:val="11"/>
  </w:num>
  <w:num w:numId="4" w16cid:durableId="413624229">
    <w:abstractNumId w:val="0"/>
  </w:num>
  <w:num w:numId="5" w16cid:durableId="86539793">
    <w:abstractNumId w:val="5"/>
  </w:num>
  <w:num w:numId="6" w16cid:durableId="1738815808">
    <w:abstractNumId w:val="4"/>
  </w:num>
  <w:num w:numId="7" w16cid:durableId="1970277842">
    <w:abstractNumId w:val="9"/>
  </w:num>
  <w:num w:numId="8" w16cid:durableId="1867449741">
    <w:abstractNumId w:val="3"/>
  </w:num>
  <w:num w:numId="9" w16cid:durableId="118651426">
    <w:abstractNumId w:val="8"/>
  </w:num>
  <w:num w:numId="10" w16cid:durableId="1118647595">
    <w:abstractNumId w:val="10"/>
  </w:num>
  <w:num w:numId="11" w16cid:durableId="1406495759">
    <w:abstractNumId w:val="6"/>
  </w:num>
  <w:num w:numId="12" w16cid:durableId="1064182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BA8"/>
    <w:rsid w:val="00002CA9"/>
    <w:rsid w:val="000073F0"/>
    <w:rsid w:val="000122E1"/>
    <w:rsid w:val="00053D91"/>
    <w:rsid w:val="00086C0C"/>
    <w:rsid w:val="00097572"/>
    <w:rsid w:val="00097BC9"/>
    <w:rsid w:val="000A6DCC"/>
    <w:rsid w:val="000B5CBC"/>
    <w:rsid w:val="000B7B6C"/>
    <w:rsid w:val="000D4BA3"/>
    <w:rsid w:val="000E7A48"/>
    <w:rsid w:val="000F0E4E"/>
    <w:rsid w:val="000F4DF3"/>
    <w:rsid w:val="00102565"/>
    <w:rsid w:val="00111F33"/>
    <w:rsid w:val="00113203"/>
    <w:rsid w:val="0013619C"/>
    <w:rsid w:val="00141890"/>
    <w:rsid w:val="001442A3"/>
    <w:rsid w:val="001471B1"/>
    <w:rsid w:val="0016198A"/>
    <w:rsid w:val="00195999"/>
    <w:rsid w:val="001A1A4F"/>
    <w:rsid w:val="001A23D9"/>
    <w:rsid w:val="001A2B77"/>
    <w:rsid w:val="001A5DCA"/>
    <w:rsid w:val="001C03FF"/>
    <w:rsid w:val="001C5694"/>
    <w:rsid w:val="001D0B33"/>
    <w:rsid w:val="001E51CF"/>
    <w:rsid w:val="001E58F3"/>
    <w:rsid w:val="001F622A"/>
    <w:rsid w:val="00206293"/>
    <w:rsid w:val="002169A2"/>
    <w:rsid w:val="00222FDC"/>
    <w:rsid w:val="002403B5"/>
    <w:rsid w:val="00250455"/>
    <w:rsid w:val="00285B6D"/>
    <w:rsid w:val="00290470"/>
    <w:rsid w:val="00293886"/>
    <w:rsid w:val="002A03B4"/>
    <w:rsid w:val="002B3243"/>
    <w:rsid w:val="002B74FA"/>
    <w:rsid w:val="002D5773"/>
    <w:rsid w:val="002D70B1"/>
    <w:rsid w:val="002E6093"/>
    <w:rsid w:val="00307C92"/>
    <w:rsid w:val="00333079"/>
    <w:rsid w:val="003360DE"/>
    <w:rsid w:val="00382F58"/>
    <w:rsid w:val="003A247D"/>
    <w:rsid w:val="003B3C73"/>
    <w:rsid w:val="003B3D5E"/>
    <w:rsid w:val="003C7EE2"/>
    <w:rsid w:val="003D4967"/>
    <w:rsid w:val="003E0445"/>
    <w:rsid w:val="003E57D9"/>
    <w:rsid w:val="003F17C0"/>
    <w:rsid w:val="004165A2"/>
    <w:rsid w:val="00420A7E"/>
    <w:rsid w:val="00433590"/>
    <w:rsid w:val="00445860"/>
    <w:rsid w:val="00456673"/>
    <w:rsid w:val="00465296"/>
    <w:rsid w:val="00465531"/>
    <w:rsid w:val="004A4ABD"/>
    <w:rsid w:val="004B549D"/>
    <w:rsid w:val="004B5818"/>
    <w:rsid w:val="004C58AF"/>
    <w:rsid w:val="004E5582"/>
    <w:rsid w:val="004F211C"/>
    <w:rsid w:val="004F5CCB"/>
    <w:rsid w:val="00506197"/>
    <w:rsid w:val="0050697D"/>
    <w:rsid w:val="00514E21"/>
    <w:rsid w:val="00520F70"/>
    <w:rsid w:val="00524D22"/>
    <w:rsid w:val="00527178"/>
    <w:rsid w:val="00532E25"/>
    <w:rsid w:val="00540626"/>
    <w:rsid w:val="00541981"/>
    <w:rsid w:val="005557EF"/>
    <w:rsid w:val="0055687B"/>
    <w:rsid w:val="00564824"/>
    <w:rsid w:val="00572634"/>
    <w:rsid w:val="005A2EAB"/>
    <w:rsid w:val="005A4738"/>
    <w:rsid w:val="005B22FB"/>
    <w:rsid w:val="005B6D4F"/>
    <w:rsid w:val="005C7B49"/>
    <w:rsid w:val="005D47E5"/>
    <w:rsid w:val="005E58A4"/>
    <w:rsid w:val="005F513F"/>
    <w:rsid w:val="00601013"/>
    <w:rsid w:val="006021F6"/>
    <w:rsid w:val="00616C7B"/>
    <w:rsid w:val="0063542A"/>
    <w:rsid w:val="00641CE1"/>
    <w:rsid w:val="00643103"/>
    <w:rsid w:val="006656AC"/>
    <w:rsid w:val="0068543F"/>
    <w:rsid w:val="006923CC"/>
    <w:rsid w:val="00692BEB"/>
    <w:rsid w:val="006964FC"/>
    <w:rsid w:val="006A364B"/>
    <w:rsid w:val="006B5864"/>
    <w:rsid w:val="006C6543"/>
    <w:rsid w:val="006D48BC"/>
    <w:rsid w:val="006E1923"/>
    <w:rsid w:val="006E550B"/>
    <w:rsid w:val="006F7510"/>
    <w:rsid w:val="00703862"/>
    <w:rsid w:val="007040E1"/>
    <w:rsid w:val="00712B92"/>
    <w:rsid w:val="00715992"/>
    <w:rsid w:val="00721260"/>
    <w:rsid w:val="00730F6A"/>
    <w:rsid w:val="00765D77"/>
    <w:rsid w:val="0076752D"/>
    <w:rsid w:val="007758C8"/>
    <w:rsid w:val="007A1428"/>
    <w:rsid w:val="007A71E6"/>
    <w:rsid w:val="007C1DCE"/>
    <w:rsid w:val="007C3542"/>
    <w:rsid w:val="007C48FF"/>
    <w:rsid w:val="007D4BD7"/>
    <w:rsid w:val="007E4900"/>
    <w:rsid w:val="007F19B0"/>
    <w:rsid w:val="00822DCC"/>
    <w:rsid w:val="008304AC"/>
    <w:rsid w:val="00844763"/>
    <w:rsid w:val="00854044"/>
    <w:rsid w:val="008648BC"/>
    <w:rsid w:val="00866703"/>
    <w:rsid w:val="008701BF"/>
    <w:rsid w:val="008A5AB2"/>
    <w:rsid w:val="008B4584"/>
    <w:rsid w:val="008B565D"/>
    <w:rsid w:val="008C3171"/>
    <w:rsid w:val="008D0880"/>
    <w:rsid w:val="008D2D49"/>
    <w:rsid w:val="008D4D10"/>
    <w:rsid w:val="008E2101"/>
    <w:rsid w:val="009055BA"/>
    <w:rsid w:val="0092419F"/>
    <w:rsid w:val="00941BA8"/>
    <w:rsid w:val="0095034E"/>
    <w:rsid w:val="00953AEB"/>
    <w:rsid w:val="009564C3"/>
    <w:rsid w:val="00956913"/>
    <w:rsid w:val="009625E5"/>
    <w:rsid w:val="00974D38"/>
    <w:rsid w:val="00985E09"/>
    <w:rsid w:val="009A250D"/>
    <w:rsid w:val="009A2B27"/>
    <w:rsid w:val="009B2DCD"/>
    <w:rsid w:val="009E11E1"/>
    <w:rsid w:val="009F65C1"/>
    <w:rsid w:val="009F6C38"/>
    <w:rsid w:val="00A14C38"/>
    <w:rsid w:val="00A17BF8"/>
    <w:rsid w:val="00A2249F"/>
    <w:rsid w:val="00A3570E"/>
    <w:rsid w:val="00A52FE4"/>
    <w:rsid w:val="00A56E6A"/>
    <w:rsid w:val="00A62AD1"/>
    <w:rsid w:val="00A66A65"/>
    <w:rsid w:val="00A67FC2"/>
    <w:rsid w:val="00A71D7C"/>
    <w:rsid w:val="00A73448"/>
    <w:rsid w:val="00A831AC"/>
    <w:rsid w:val="00A935DE"/>
    <w:rsid w:val="00AA1CB2"/>
    <w:rsid w:val="00AA7CE5"/>
    <w:rsid w:val="00AB15FE"/>
    <w:rsid w:val="00AB223E"/>
    <w:rsid w:val="00AB3131"/>
    <w:rsid w:val="00AE7628"/>
    <w:rsid w:val="00AF28F2"/>
    <w:rsid w:val="00AF2BBD"/>
    <w:rsid w:val="00B30C3B"/>
    <w:rsid w:val="00B33B7E"/>
    <w:rsid w:val="00B441BE"/>
    <w:rsid w:val="00B47774"/>
    <w:rsid w:val="00B54F0C"/>
    <w:rsid w:val="00B60E6A"/>
    <w:rsid w:val="00B70973"/>
    <w:rsid w:val="00B7671E"/>
    <w:rsid w:val="00B76D63"/>
    <w:rsid w:val="00B91E94"/>
    <w:rsid w:val="00BA609D"/>
    <w:rsid w:val="00BC216B"/>
    <w:rsid w:val="00BD5CBA"/>
    <w:rsid w:val="00BD652D"/>
    <w:rsid w:val="00BE043B"/>
    <w:rsid w:val="00BE39B4"/>
    <w:rsid w:val="00BE9A85"/>
    <w:rsid w:val="00C1607A"/>
    <w:rsid w:val="00C315C0"/>
    <w:rsid w:val="00C31682"/>
    <w:rsid w:val="00C360B2"/>
    <w:rsid w:val="00C418C8"/>
    <w:rsid w:val="00CA1937"/>
    <w:rsid w:val="00CB0435"/>
    <w:rsid w:val="00CB1185"/>
    <w:rsid w:val="00CD2104"/>
    <w:rsid w:val="00CD2C72"/>
    <w:rsid w:val="00CD646C"/>
    <w:rsid w:val="00D11358"/>
    <w:rsid w:val="00D11760"/>
    <w:rsid w:val="00D17854"/>
    <w:rsid w:val="00D30756"/>
    <w:rsid w:val="00D56BED"/>
    <w:rsid w:val="00D62589"/>
    <w:rsid w:val="00D65D0C"/>
    <w:rsid w:val="00DA08CA"/>
    <w:rsid w:val="00DA2D01"/>
    <w:rsid w:val="00DA3314"/>
    <w:rsid w:val="00DA6BC9"/>
    <w:rsid w:val="00DA702C"/>
    <w:rsid w:val="00DC4EF3"/>
    <w:rsid w:val="00DC60E1"/>
    <w:rsid w:val="00DE7108"/>
    <w:rsid w:val="00DF7D18"/>
    <w:rsid w:val="00E01880"/>
    <w:rsid w:val="00E0254C"/>
    <w:rsid w:val="00E07318"/>
    <w:rsid w:val="00E12DD5"/>
    <w:rsid w:val="00E41F98"/>
    <w:rsid w:val="00E51A1A"/>
    <w:rsid w:val="00E574DB"/>
    <w:rsid w:val="00E63026"/>
    <w:rsid w:val="00E65EA9"/>
    <w:rsid w:val="00E707B5"/>
    <w:rsid w:val="00E854BF"/>
    <w:rsid w:val="00E9240B"/>
    <w:rsid w:val="00EA3039"/>
    <w:rsid w:val="00EB06D9"/>
    <w:rsid w:val="00EC0DD1"/>
    <w:rsid w:val="00EC1822"/>
    <w:rsid w:val="00ED11F9"/>
    <w:rsid w:val="00ED50F0"/>
    <w:rsid w:val="00EF1BAC"/>
    <w:rsid w:val="00EF369F"/>
    <w:rsid w:val="00F0516A"/>
    <w:rsid w:val="00F073CF"/>
    <w:rsid w:val="00F146FF"/>
    <w:rsid w:val="00F176C0"/>
    <w:rsid w:val="00F217EA"/>
    <w:rsid w:val="00F31363"/>
    <w:rsid w:val="00F61738"/>
    <w:rsid w:val="00F64F96"/>
    <w:rsid w:val="00F70892"/>
    <w:rsid w:val="00F80B6D"/>
    <w:rsid w:val="00FA1C12"/>
    <w:rsid w:val="00FA33A4"/>
    <w:rsid w:val="00FA567C"/>
    <w:rsid w:val="00FC7008"/>
    <w:rsid w:val="00FC7C35"/>
    <w:rsid w:val="00FE4976"/>
    <w:rsid w:val="00FE509A"/>
    <w:rsid w:val="00FF2FA3"/>
    <w:rsid w:val="00FF7820"/>
    <w:rsid w:val="01AFF4D5"/>
    <w:rsid w:val="01E05D30"/>
    <w:rsid w:val="03AE447E"/>
    <w:rsid w:val="05559BDA"/>
    <w:rsid w:val="06C16BBF"/>
    <w:rsid w:val="079B3D8B"/>
    <w:rsid w:val="07A553CC"/>
    <w:rsid w:val="0823E2B6"/>
    <w:rsid w:val="0916528F"/>
    <w:rsid w:val="0AB222F0"/>
    <w:rsid w:val="0D7D8E33"/>
    <w:rsid w:val="0DAA04C8"/>
    <w:rsid w:val="10F042AA"/>
    <w:rsid w:val="11E8C587"/>
    <w:rsid w:val="148FEE3A"/>
    <w:rsid w:val="16C782A7"/>
    <w:rsid w:val="175E489A"/>
    <w:rsid w:val="19B0AC58"/>
    <w:rsid w:val="1AA602E2"/>
    <w:rsid w:val="1EF052AB"/>
    <w:rsid w:val="228DEA97"/>
    <w:rsid w:val="22AA245B"/>
    <w:rsid w:val="23C5FD57"/>
    <w:rsid w:val="2445F4BC"/>
    <w:rsid w:val="2540A81B"/>
    <w:rsid w:val="26A9CEF5"/>
    <w:rsid w:val="2A1D34B9"/>
    <w:rsid w:val="2B9FDCBD"/>
    <w:rsid w:val="2D54D57B"/>
    <w:rsid w:val="33FED399"/>
    <w:rsid w:val="35868D36"/>
    <w:rsid w:val="3646B3B5"/>
    <w:rsid w:val="3891DBBD"/>
    <w:rsid w:val="3A0A243F"/>
    <w:rsid w:val="3DD5233B"/>
    <w:rsid w:val="3EF58ECF"/>
    <w:rsid w:val="3FFD26E7"/>
    <w:rsid w:val="40CD39A9"/>
    <w:rsid w:val="44AC8904"/>
    <w:rsid w:val="47CA3249"/>
    <w:rsid w:val="481456B7"/>
    <w:rsid w:val="4C70FC5B"/>
    <w:rsid w:val="4F8472A4"/>
    <w:rsid w:val="54BB0D43"/>
    <w:rsid w:val="55E571A1"/>
    <w:rsid w:val="57E7F07F"/>
    <w:rsid w:val="58DD3481"/>
    <w:rsid w:val="591737AD"/>
    <w:rsid w:val="59753608"/>
    <w:rsid w:val="5B1D090A"/>
    <w:rsid w:val="5D194465"/>
    <w:rsid w:val="5E60A098"/>
    <w:rsid w:val="6198415A"/>
    <w:rsid w:val="65C592DE"/>
    <w:rsid w:val="661D3B6C"/>
    <w:rsid w:val="6CA235FE"/>
    <w:rsid w:val="6E0F097A"/>
    <w:rsid w:val="713B381F"/>
    <w:rsid w:val="77A1CE83"/>
    <w:rsid w:val="7C26C685"/>
    <w:rsid w:val="7C5F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FB2FB"/>
  <w15:chartTrackingRefBased/>
  <w15:docId w15:val="{A26BCF07-3C97-4149-9084-3C424949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41BA8"/>
    <w:rPr>
      <w:rFonts w:eastAsiaTheme="minorEastAsia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ED11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D11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313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41BA8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941BA8"/>
    <w:pPr>
      <w:spacing w:after="160" w:line="25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0697D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ED11F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ED11F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nl-NL"/>
    </w:rPr>
  </w:style>
  <w:style w:type="paragraph" w:styleId="Tekstopmerking">
    <w:name w:val="annotation text"/>
    <w:basedOn w:val="Standaard"/>
    <w:link w:val="TekstopmerkingChar"/>
    <w:uiPriority w:val="99"/>
    <w:unhideWhenUsed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rFonts w:eastAsiaTheme="minorEastAsia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E2101"/>
    <w:rPr>
      <w:color w:val="954F72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86670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66703"/>
    <w:rPr>
      <w:rFonts w:eastAsiaTheme="minorEastAsia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86670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66703"/>
    <w:rPr>
      <w:rFonts w:eastAsiaTheme="minorEastAsia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F31363"/>
    <w:rPr>
      <w:rFonts w:asciiTheme="majorHAnsi" w:eastAsiaTheme="majorEastAsia" w:hAnsiTheme="majorHAnsi" w:cstheme="majorBidi"/>
      <w:color w:val="1F3763" w:themeColor="accent1" w:themeShade="7F"/>
      <w:lang w:eastAsia="nl-NL"/>
    </w:rPr>
  </w:style>
  <w:style w:type="paragraph" w:styleId="Revisie">
    <w:name w:val="Revision"/>
    <w:hidden/>
    <w:uiPriority w:val="99"/>
    <w:semiHidden/>
    <w:rsid w:val="00A17BF8"/>
    <w:rPr>
      <w:rFonts w:eastAsiaTheme="minorEastAsia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17BF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17BF8"/>
    <w:rPr>
      <w:rFonts w:eastAsiaTheme="minorEastAsia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stroommakelaar@loopbaancentrum-on.n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onderwijs@regioon.n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uo.nl/zakelijk/primair-onderwijs/bekostiging-en-subsidies/subsidie-zij-instroom.jsp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://www.regioon.nl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06B3DE2D7694499124958E78F3B794" ma:contentTypeVersion="11" ma:contentTypeDescription="Een nieuw document maken." ma:contentTypeScope="" ma:versionID="0850d7813911b3e82dd6b858ef5c6811">
  <xsd:schema xmlns:xsd="http://www.w3.org/2001/XMLSchema" xmlns:xs="http://www.w3.org/2001/XMLSchema" xmlns:p="http://schemas.microsoft.com/office/2006/metadata/properties" xmlns:ns2="1a3e5686-8a8f-441b-95de-ff45dc0320ca" targetNamespace="http://schemas.microsoft.com/office/2006/metadata/properties" ma:root="true" ma:fieldsID="ca2e86097f8027531f6f711706c9e624" ns2:_="">
    <xsd:import namespace="1a3e5686-8a8f-441b-95de-ff45dc032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e5686-8a8f-441b-95de-ff45dc032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2ee83585-474b-4fbf-827b-2b83188f1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3e5686-8a8f-441b-95de-ff45dc0320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3FD999-371B-4FBC-BA93-22A61EA4A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e5686-8a8f-441b-95de-ff45dc032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CD01C0-0A55-4CE4-AD60-C7519AA22A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EFDB7E-86D5-4912-9FB0-089603A25441}">
  <ds:schemaRefs>
    <ds:schemaRef ds:uri="http://schemas.microsoft.com/office/2006/metadata/properties"/>
    <ds:schemaRef ds:uri="http://schemas.microsoft.com/office/infopath/2007/PartnerControls"/>
    <ds:schemaRef ds:uri="1a3e5686-8a8f-441b-95de-ff45dc0320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758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Couprie | Loopbaancentrum ON;Job van Essen</dc:creator>
  <cp:keywords/>
  <dc:description/>
  <cp:lastModifiedBy>Regio ON | Onderwijsregio Oost-Nederland</cp:lastModifiedBy>
  <cp:revision>16</cp:revision>
  <dcterms:created xsi:type="dcterms:W3CDTF">2025-03-11T16:55:00Z</dcterms:created>
  <dcterms:modified xsi:type="dcterms:W3CDTF">2025-05-13T07:46:00Z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0x0101003D06B3DE2D7694499124958E78F3B794</vt:lpwstr>
  </property>
  <property fmtid="{D5CDD505-2E9C-101B-9397-08002B2CF9AE}" pid="3" name="MediaServiceImageTags">
    <vt:lpwstr/>
  </property>
</Properties>
</file>